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4"/>
        </w:numPr>
        <w:rPr>
          <w:rFonts w:hint="eastAsia" w:ascii="宋体" w:hAnsi="宋体" w:eastAsia="宋体"/>
          <w:b/>
          <w:bCs/>
          <w:sz w:val="28"/>
          <w:szCs w:val="28"/>
        </w:rPr>
      </w:pPr>
      <w:r>
        <w:rPr>
          <w:rFonts w:hint="eastAsia" w:ascii="宋体" w:hAnsi="宋体" w:eastAsia="宋体"/>
          <w:b/>
          <w:bCs/>
          <w:sz w:val="28"/>
          <w:szCs w:val="28"/>
        </w:rPr>
        <w:t>填空题</w:t>
      </w:r>
    </w:p>
    <w:p>
      <w:pPr>
        <w:numPr>
          <w:ilvl w:val="0"/>
          <w:numId w:val="5"/>
        </w:numPr>
        <w:spacing w:beforeLines="0" w:afterLines="0"/>
        <w:jc w:val="lef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质量监督</w:t>
      </w:r>
      <w:r>
        <w:rPr>
          <w:rFonts w:hint="eastAsia" w:ascii="宋体" w:hAnsi="宋体" w:cs="宋体"/>
          <w:b w:val="0"/>
          <w:bCs w:val="0"/>
          <w:color w:val="000000"/>
          <w:sz w:val="24"/>
          <w:szCs w:val="24"/>
          <w:lang w:val="en-US" w:eastAsia="zh-CN"/>
        </w:rPr>
        <w:t>是</w:t>
      </w:r>
      <w:r>
        <w:rPr>
          <w:rFonts w:hint="eastAsia" w:ascii="宋体" w:hAnsi="宋体" w:eastAsia="宋体" w:cs="宋体"/>
          <w:b w:val="0"/>
          <w:bCs w:val="0"/>
          <w:color w:val="000000"/>
          <w:sz w:val="24"/>
          <w:szCs w:val="24"/>
        </w:rPr>
        <w:t>检测机构按内部</w:t>
      </w:r>
      <w:r>
        <w:rPr>
          <w:rFonts w:hint="eastAsia" w:ascii="宋体" w:hAnsi="宋体" w:eastAsia="宋体" w:cs="宋体"/>
          <w:b/>
          <w:bCs/>
          <w:color w:val="000000"/>
          <w:sz w:val="24"/>
          <w:szCs w:val="24"/>
          <w:u w:val="single"/>
        </w:rPr>
        <w:t>质量管理制度</w:t>
      </w:r>
      <w:r>
        <w:rPr>
          <w:rFonts w:hint="eastAsia" w:ascii="宋体" w:hAnsi="宋体" w:eastAsia="宋体" w:cs="宋体"/>
          <w:b w:val="0"/>
          <w:bCs w:val="0"/>
          <w:color w:val="000000"/>
          <w:sz w:val="24"/>
          <w:szCs w:val="24"/>
        </w:rPr>
        <w:t>要求对检测过程的工作质量进行的</w:t>
      </w:r>
      <w:r>
        <w:rPr>
          <w:rFonts w:hint="eastAsia" w:ascii="宋体" w:hAnsi="宋体" w:eastAsia="宋体" w:cs="宋体"/>
          <w:b/>
          <w:bCs/>
          <w:color w:val="000000"/>
          <w:sz w:val="24"/>
          <w:szCs w:val="24"/>
          <w:u w:val="single"/>
        </w:rPr>
        <w:t>监督检查</w:t>
      </w:r>
      <w:r>
        <w:rPr>
          <w:rFonts w:hint="eastAsia" w:ascii="宋体" w:hAnsi="宋体" w:eastAsia="宋体" w:cs="宋体"/>
          <w:b w:val="0"/>
          <w:bCs w:val="0"/>
          <w:color w:val="000000"/>
          <w:sz w:val="24"/>
          <w:szCs w:val="24"/>
        </w:rPr>
        <w:t>，包括</w:t>
      </w:r>
      <w:r>
        <w:rPr>
          <w:rFonts w:hint="eastAsia" w:ascii="宋体" w:hAnsi="宋体" w:eastAsia="宋体" w:cs="宋体"/>
          <w:b/>
          <w:bCs/>
          <w:color w:val="000000"/>
          <w:sz w:val="24"/>
          <w:szCs w:val="24"/>
          <w:u w:val="single"/>
        </w:rPr>
        <w:t>现场监督</w:t>
      </w:r>
      <w:r>
        <w:rPr>
          <w:rFonts w:hint="eastAsia" w:ascii="宋体" w:hAnsi="宋体" w:eastAsia="宋体" w:cs="宋体"/>
          <w:b w:val="0"/>
          <w:bCs w:val="0"/>
          <w:color w:val="000000"/>
          <w:sz w:val="24"/>
          <w:szCs w:val="24"/>
        </w:rPr>
        <w:t>、</w:t>
      </w:r>
      <w:r>
        <w:rPr>
          <w:rFonts w:hint="eastAsia" w:ascii="宋体" w:hAnsi="宋体" w:eastAsia="宋体" w:cs="宋体"/>
          <w:b/>
          <w:bCs/>
          <w:color w:val="000000"/>
          <w:sz w:val="24"/>
          <w:szCs w:val="24"/>
          <w:u w:val="single"/>
        </w:rPr>
        <w:t>数据复测</w:t>
      </w:r>
      <w:r>
        <w:rPr>
          <w:rFonts w:hint="eastAsia" w:ascii="宋体" w:hAnsi="宋体" w:eastAsia="宋体" w:cs="宋体"/>
          <w:b w:val="0"/>
          <w:bCs w:val="0"/>
          <w:color w:val="000000"/>
          <w:sz w:val="24"/>
          <w:szCs w:val="24"/>
        </w:rPr>
        <w:t>、</w:t>
      </w:r>
      <w:r>
        <w:rPr>
          <w:rFonts w:hint="eastAsia" w:ascii="宋体" w:hAnsi="宋体" w:eastAsia="宋体" w:cs="宋体"/>
          <w:b/>
          <w:bCs/>
          <w:color w:val="000000"/>
          <w:sz w:val="24"/>
          <w:szCs w:val="24"/>
          <w:u w:val="single"/>
        </w:rPr>
        <w:t>项目复查</w:t>
      </w:r>
      <w:r>
        <w:rPr>
          <w:rFonts w:hint="eastAsia" w:ascii="宋体" w:hAnsi="宋体" w:eastAsia="宋体" w:cs="宋体"/>
          <w:b w:val="0"/>
          <w:bCs w:val="0"/>
          <w:color w:val="000000"/>
          <w:sz w:val="24"/>
          <w:szCs w:val="24"/>
        </w:rPr>
        <w:t>、</w:t>
      </w:r>
      <w:r>
        <w:rPr>
          <w:rFonts w:hint="eastAsia" w:ascii="宋体" w:hAnsi="宋体" w:eastAsia="宋体" w:cs="宋体"/>
          <w:b/>
          <w:bCs/>
          <w:color w:val="000000"/>
          <w:sz w:val="24"/>
          <w:szCs w:val="24"/>
          <w:u w:val="single"/>
        </w:rPr>
        <w:t>资料检查</w:t>
      </w:r>
      <w:r>
        <w:rPr>
          <w:rFonts w:hint="eastAsia" w:ascii="宋体" w:hAnsi="宋体" w:eastAsia="宋体" w:cs="宋体"/>
          <w:b w:val="0"/>
          <w:bCs w:val="0"/>
          <w:color w:val="000000"/>
          <w:sz w:val="24"/>
          <w:szCs w:val="24"/>
        </w:rPr>
        <w:t>等。</w:t>
      </w:r>
    </w:p>
    <w:p>
      <w:pPr>
        <w:numPr>
          <w:ilvl w:val="0"/>
          <w:numId w:val="0"/>
        </w:numPr>
        <w:spacing w:beforeLines="0" w:afterLines="0"/>
        <w:jc w:val="left"/>
        <w:rPr>
          <w:rFonts w:hint="eastAsia" w:ascii="宋体" w:hAnsi="宋体" w:eastAsia="宋体" w:cs="宋体"/>
          <w:b w:val="0"/>
          <w:bCs w:val="0"/>
          <w:sz w:val="24"/>
          <w:szCs w:val="24"/>
          <w:lang w:val="en-US" w:eastAsia="zh-CN"/>
        </w:rPr>
      </w:pPr>
      <w:r>
        <w:rPr>
          <w:rFonts w:hint="eastAsia"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3.9</w:t>
      </w:r>
      <w:r>
        <w:rPr>
          <w:rFonts w:hint="eastAsia" w:ascii="宋体" w:hAnsi="宋体" w:eastAsia="宋体" w:cs="宋体"/>
          <w:b w:val="0"/>
          <w:bCs w:val="0"/>
          <w:sz w:val="24"/>
          <w:szCs w:val="24"/>
          <w:lang w:val="en-US" w:eastAsia="zh-CN"/>
        </w:rPr>
        <w:t>条</w:t>
      </w:r>
    </w:p>
    <w:p>
      <w:pPr>
        <w:numPr>
          <w:ilvl w:val="0"/>
          <w:numId w:val="0"/>
        </w:numPr>
        <w:spacing w:beforeLines="0" w:afterLines="0"/>
        <w:jc w:val="left"/>
        <w:rPr>
          <w:rFonts w:hint="eastAsia" w:ascii="宋体" w:hAnsi="宋体" w:eastAsia="宋体" w:cs="宋体"/>
          <w:b w:val="0"/>
          <w:bCs w:val="0"/>
          <w:sz w:val="24"/>
          <w:szCs w:val="24"/>
          <w:lang w:val="en-US" w:eastAsia="zh-CN"/>
        </w:rPr>
      </w:pPr>
    </w:p>
    <w:p>
      <w:pPr>
        <w:numPr>
          <w:ilvl w:val="0"/>
          <w:numId w:val="0"/>
        </w:numPr>
        <w:spacing w:beforeLines="0" w:afterLines="0"/>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color w:val="000000"/>
          <w:sz w:val="24"/>
          <w:szCs w:val="24"/>
        </w:rPr>
        <w:t>检测服务环境应符合有关</w:t>
      </w:r>
      <w:r>
        <w:rPr>
          <w:rFonts w:hint="eastAsia" w:ascii="宋体" w:hAnsi="宋体"/>
          <w:b/>
          <w:bCs/>
          <w:color w:val="000000"/>
          <w:sz w:val="24"/>
          <w:szCs w:val="24"/>
          <w:u w:val="single"/>
        </w:rPr>
        <w:t>安全</w:t>
      </w:r>
      <w:r>
        <w:rPr>
          <w:rFonts w:hint="eastAsia" w:ascii="宋体" w:hAnsi="宋体"/>
          <w:color w:val="000000"/>
          <w:sz w:val="24"/>
          <w:szCs w:val="24"/>
        </w:rPr>
        <w:t>、</w:t>
      </w:r>
      <w:r>
        <w:rPr>
          <w:rFonts w:hint="eastAsia" w:ascii="宋体" w:hAnsi="宋体"/>
          <w:b/>
          <w:bCs/>
          <w:color w:val="000000"/>
          <w:sz w:val="24"/>
          <w:szCs w:val="24"/>
          <w:u w:val="single"/>
        </w:rPr>
        <w:t>健康</w:t>
      </w:r>
      <w:r>
        <w:rPr>
          <w:rFonts w:hint="eastAsia" w:ascii="宋体" w:hAnsi="宋体"/>
          <w:color w:val="000000"/>
          <w:sz w:val="24"/>
          <w:szCs w:val="24"/>
        </w:rPr>
        <w:t>和</w:t>
      </w:r>
      <w:r>
        <w:rPr>
          <w:rFonts w:hint="eastAsia" w:ascii="宋体" w:hAnsi="宋体"/>
          <w:b/>
          <w:bCs/>
          <w:color w:val="000000"/>
          <w:sz w:val="24"/>
          <w:szCs w:val="24"/>
          <w:u w:val="single"/>
        </w:rPr>
        <w:t>环保</w:t>
      </w:r>
      <w:r>
        <w:rPr>
          <w:rFonts w:hint="eastAsia" w:ascii="宋体" w:hAnsi="宋体"/>
          <w:color w:val="000000"/>
          <w:sz w:val="24"/>
          <w:szCs w:val="24"/>
        </w:rPr>
        <w:t>的要求，确保检测工作</w:t>
      </w:r>
      <w:r>
        <w:rPr>
          <w:rFonts w:hint="eastAsia" w:ascii="宋体" w:hAnsi="宋体"/>
          <w:b/>
          <w:bCs/>
          <w:color w:val="000000"/>
          <w:sz w:val="24"/>
          <w:szCs w:val="24"/>
          <w:u w:val="single"/>
        </w:rPr>
        <w:t>正常</w:t>
      </w:r>
      <w:r>
        <w:rPr>
          <w:rFonts w:hint="eastAsia" w:ascii="宋体" w:hAnsi="宋体"/>
          <w:color w:val="000000"/>
          <w:sz w:val="24"/>
          <w:szCs w:val="24"/>
        </w:rPr>
        <w:t>、</w:t>
      </w:r>
      <w:r>
        <w:rPr>
          <w:rFonts w:hint="eastAsia" w:ascii="宋体" w:hAnsi="宋体"/>
          <w:b/>
          <w:bCs/>
          <w:color w:val="000000"/>
          <w:sz w:val="24"/>
          <w:szCs w:val="24"/>
          <w:u w:val="single"/>
        </w:rPr>
        <w:t>安全</w:t>
      </w:r>
      <w:r>
        <w:rPr>
          <w:rFonts w:hint="eastAsia" w:ascii="宋体" w:hAnsi="宋体"/>
          <w:color w:val="000000"/>
          <w:sz w:val="24"/>
          <w:szCs w:val="24"/>
        </w:rPr>
        <w:t>、</w:t>
      </w:r>
      <w:r>
        <w:rPr>
          <w:rFonts w:hint="eastAsia" w:ascii="宋体" w:hAnsi="宋体"/>
          <w:b/>
          <w:bCs/>
          <w:color w:val="000000"/>
          <w:sz w:val="24"/>
          <w:szCs w:val="24"/>
          <w:u w:val="single"/>
        </w:rPr>
        <w:t>有效</w:t>
      </w:r>
      <w:r>
        <w:rPr>
          <w:rFonts w:hint="eastAsia" w:ascii="宋体" w:hAnsi="宋体"/>
          <w:color w:val="000000"/>
          <w:sz w:val="24"/>
          <w:szCs w:val="24"/>
        </w:rPr>
        <w:t>开展，检测结果</w:t>
      </w:r>
      <w:r>
        <w:rPr>
          <w:rFonts w:hint="eastAsia" w:ascii="宋体" w:hAnsi="宋体"/>
          <w:b/>
          <w:bCs/>
          <w:color w:val="000000"/>
          <w:sz w:val="24"/>
          <w:szCs w:val="24"/>
          <w:u w:val="single"/>
        </w:rPr>
        <w:t>准确</w:t>
      </w:r>
      <w:r>
        <w:rPr>
          <w:rFonts w:hint="eastAsia" w:ascii="宋体" w:hAnsi="宋体"/>
          <w:color w:val="000000"/>
          <w:sz w:val="24"/>
          <w:szCs w:val="24"/>
        </w:rPr>
        <w:t>、</w:t>
      </w:r>
      <w:r>
        <w:rPr>
          <w:rFonts w:hint="eastAsia" w:ascii="宋体" w:hAnsi="宋体"/>
          <w:b/>
          <w:bCs/>
          <w:color w:val="000000"/>
          <w:sz w:val="24"/>
          <w:szCs w:val="24"/>
          <w:u w:val="single"/>
        </w:rPr>
        <w:t>有效</w:t>
      </w:r>
      <w:r>
        <w:rPr>
          <w:rFonts w:hint="eastAsia" w:ascii="宋体" w:hAnsi="宋体"/>
          <w:color w:val="000000"/>
          <w:sz w:val="24"/>
          <w:szCs w:val="24"/>
        </w:rPr>
        <w:t>，</w:t>
      </w:r>
      <w:r>
        <w:rPr>
          <w:rFonts w:hint="eastAsia" w:ascii="宋体" w:hAnsi="宋体"/>
          <w:b w:val="0"/>
          <w:bCs w:val="0"/>
          <w:color w:val="000000"/>
          <w:sz w:val="24"/>
          <w:szCs w:val="24"/>
          <w:u w:val="single"/>
        </w:rPr>
        <w:t>保障</w:t>
      </w:r>
      <w:r>
        <w:rPr>
          <w:rFonts w:hint="eastAsia" w:ascii="宋体" w:hAnsi="宋体"/>
          <w:color w:val="000000"/>
          <w:sz w:val="24"/>
          <w:szCs w:val="24"/>
        </w:rPr>
        <w:t xml:space="preserve">检测人员的安全和健康。 </w:t>
      </w:r>
    </w:p>
    <w:p>
      <w:pPr>
        <w:numPr>
          <w:ilvl w:val="0"/>
          <w:numId w:val="0"/>
        </w:numPr>
        <w:spacing w:beforeLines="0" w:afterLines="0"/>
        <w:jc w:val="left"/>
        <w:rPr>
          <w:rFonts w:hint="eastAsia" w:ascii="宋体" w:hAnsi="宋体" w:eastAsia="宋体" w:cs="宋体"/>
          <w:b w:val="0"/>
          <w:bCs w:val="0"/>
          <w:sz w:val="24"/>
          <w:szCs w:val="24"/>
          <w:lang w:val="en-US" w:eastAsia="zh-CN"/>
        </w:rPr>
      </w:pPr>
      <w:r>
        <w:rPr>
          <w:rFonts w:hint="eastAsia"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7.1.1</w:t>
      </w:r>
      <w:r>
        <w:rPr>
          <w:rFonts w:hint="eastAsia" w:ascii="宋体" w:hAnsi="宋体" w:eastAsia="宋体" w:cs="宋体"/>
          <w:b w:val="0"/>
          <w:bCs w:val="0"/>
          <w:sz w:val="24"/>
          <w:szCs w:val="24"/>
          <w:lang w:val="en-US" w:eastAsia="zh-CN"/>
        </w:rPr>
        <w:t>条</w:t>
      </w:r>
    </w:p>
    <w:p>
      <w:pPr>
        <w:numPr>
          <w:ilvl w:val="0"/>
          <w:numId w:val="0"/>
        </w:numPr>
        <w:spacing w:beforeLines="0" w:afterLines="0"/>
        <w:jc w:val="left"/>
        <w:rPr>
          <w:rFonts w:hint="eastAsia" w:ascii="宋体" w:hAnsi="宋体" w:eastAsia="宋体" w:cs="宋体"/>
          <w:b w:val="0"/>
          <w:bCs w:val="0"/>
          <w:sz w:val="24"/>
          <w:szCs w:val="24"/>
          <w:lang w:val="en-US" w:eastAsia="zh-CN"/>
        </w:rPr>
      </w:pPr>
    </w:p>
    <w:p>
      <w:pPr>
        <w:numPr>
          <w:ilvl w:val="0"/>
          <w:numId w:val="0"/>
        </w:numPr>
        <w:spacing w:beforeLines="0" w:afterLines="0"/>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color w:val="000000"/>
          <w:sz w:val="24"/>
          <w:szCs w:val="24"/>
        </w:rPr>
        <w:t>检测机构应建立、健全</w:t>
      </w:r>
      <w:r>
        <w:rPr>
          <w:rFonts w:hint="eastAsia" w:ascii="宋体" w:hAnsi="宋体"/>
          <w:b/>
          <w:bCs/>
          <w:color w:val="000000"/>
          <w:sz w:val="24"/>
          <w:szCs w:val="24"/>
          <w:u w:val="single"/>
        </w:rPr>
        <w:t>安全生产责任制</w:t>
      </w:r>
      <w:r>
        <w:rPr>
          <w:rFonts w:hint="eastAsia" w:ascii="宋体" w:hAnsi="宋体"/>
          <w:color w:val="000000"/>
          <w:sz w:val="24"/>
          <w:szCs w:val="24"/>
        </w:rPr>
        <w:t>和各项</w:t>
      </w:r>
      <w:r>
        <w:rPr>
          <w:rFonts w:hint="eastAsia" w:ascii="宋体" w:hAnsi="宋体"/>
          <w:b/>
          <w:bCs/>
          <w:color w:val="000000"/>
          <w:sz w:val="24"/>
          <w:szCs w:val="24"/>
          <w:u w:val="single"/>
        </w:rPr>
        <w:t>安全管理制度</w:t>
      </w:r>
      <w:r>
        <w:rPr>
          <w:rFonts w:hint="eastAsia" w:ascii="宋体" w:hAnsi="宋体"/>
          <w:color w:val="000000"/>
          <w:sz w:val="24"/>
          <w:szCs w:val="24"/>
        </w:rPr>
        <w:t>，确保检测工作正常进行，</w:t>
      </w:r>
      <w:r>
        <w:rPr>
          <w:rFonts w:hint="eastAsia" w:ascii="宋体" w:hAnsi="宋体"/>
          <w:b/>
          <w:bCs/>
          <w:color w:val="000000"/>
          <w:sz w:val="24"/>
          <w:szCs w:val="24"/>
          <w:u w:val="single"/>
        </w:rPr>
        <w:t>杜绝</w:t>
      </w:r>
      <w:r>
        <w:rPr>
          <w:rFonts w:hint="eastAsia" w:ascii="宋体" w:hAnsi="宋体"/>
          <w:color w:val="000000"/>
          <w:sz w:val="24"/>
          <w:szCs w:val="24"/>
        </w:rPr>
        <w:t xml:space="preserve">安全事故发生。 </w:t>
      </w:r>
    </w:p>
    <w:p>
      <w:pPr>
        <w:numPr>
          <w:ilvl w:val="0"/>
          <w:numId w:val="0"/>
        </w:numPr>
        <w:spacing w:beforeLines="0" w:afterLines="0"/>
        <w:jc w:val="left"/>
        <w:rPr>
          <w:rFonts w:hint="eastAsia" w:ascii="宋体" w:hAnsi="宋体" w:eastAsia="宋体" w:cs="宋体"/>
          <w:b w:val="0"/>
          <w:bCs w:val="0"/>
          <w:sz w:val="24"/>
          <w:szCs w:val="24"/>
          <w:lang w:val="en-US" w:eastAsia="zh-CN"/>
        </w:rPr>
      </w:pPr>
      <w:r>
        <w:rPr>
          <w:rFonts w:hint="eastAsia"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8.1.1</w:t>
      </w:r>
      <w:r>
        <w:rPr>
          <w:rFonts w:hint="eastAsia" w:ascii="宋体" w:hAnsi="宋体" w:eastAsia="宋体" w:cs="宋体"/>
          <w:b w:val="0"/>
          <w:bCs w:val="0"/>
          <w:sz w:val="24"/>
          <w:szCs w:val="24"/>
          <w:lang w:val="en-US" w:eastAsia="zh-CN"/>
        </w:rPr>
        <w:t>条</w:t>
      </w:r>
    </w:p>
    <w:p>
      <w:pPr>
        <w:numPr>
          <w:ilvl w:val="0"/>
          <w:numId w:val="0"/>
        </w:numPr>
        <w:spacing w:beforeLines="0" w:afterLines="0"/>
        <w:jc w:val="left"/>
        <w:rPr>
          <w:rFonts w:hint="eastAsia" w:ascii="宋体" w:hAnsi="宋体" w:eastAsia="宋体" w:cs="宋体"/>
          <w:b w:val="0"/>
          <w:bCs w:val="0"/>
          <w:sz w:val="24"/>
          <w:szCs w:val="24"/>
          <w:lang w:val="en-US" w:eastAsia="zh-CN"/>
        </w:rPr>
      </w:pPr>
    </w:p>
    <w:p>
      <w:pPr>
        <w:pStyle w:val="9"/>
        <w:numPr>
          <w:ilvl w:val="2"/>
          <w:numId w:val="0"/>
        </w:numPr>
        <w:ind w:leftChars="0"/>
        <w:rPr>
          <w:rFonts w:hint="eastAsia"/>
          <w:sz w:val="24"/>
          <w:szCs w:val="24"/>
        </w:rPr>
      </w:pPr>
      <w:r>
        <w:rPr>
          <w:rFonts w:hint="eastAsia" w:ascii="宋体" w:hAnsi="宋体" w:cs="宋体"/>
          <w:b w:val="0"/>
          <w:bCs w:val="0"/>
          <w:sz w:val="24"/>
          <w:szCs w:val="24"/>
          <w:lang w:val="en-US" w:eastAsia="zh-CN"/>
        </w:rPr>
        <w:t>4、</w:t>
      </w:r>
      <w:r>
        <w:rPr>
          <w:rFonts w:hint="eastAsia"/>
          <w:sz w:val="24"/>
          <w:szCs w:val="24"/>
        </w:rPr>
        <w:t>检测时及检测后发现仪器设备有故障，如能查到</w:t>
      </w:r>
      <w:r>
        <w:rPr>
          <w:rFonts w:hint="eastAsia"/>
          <w:b/>
          <w:bCs/>
          <w:sz w:val="24"/>
          <w:szCs w:val="24"/>
          <w:u w:val="single"/>
        </w:rPr>
        <w:t>故障时点</w:t>
      </w:r>
      <w:r>
        <w:rPr>
          <w:rFonts w:hint="eastAsia"/>
          <w:sz w:val="24"/>
          <w:szCs w:val="24"/>
        </w:rPr>
        <w:t>，换用仪器设备从</w:t>
      </w:r>
      <w:r>
        <w:rPr>
          <w:rFonts w:hint="eastAsia"/>
          <w:b/>
          <w:bCs/>
          <w:sz w:val="24"/>
          <w:szCs w:val="24"/>
          <w:u w:val="single"/>
        </w:rPr>
        <w:t>故障时点之后</w:t>
      </w:r>
      <w:r>
        <w:rPr>
          <w:rFonts w:hint="eastAsia"/>
          <w:sz w:val="24"/>
          <w:szCs w:val="24"/>
        </w:rPr>
        <w:t>继续检测，若无法确定故障时点，应</w:t>
      </w:r>
      <w:r>
        <w:rPr>
          <w:rFonts w:hint="eastAsia"/>
          <w:b/>
          <w:bCs/>
          <w:sz w:val="24"/>
          <w:szCs w:val="24"/>
          <w:u w:val="single"/>
        </w:rPr>
        <w:t>重新</w:t>
      </w:r>
      <w:r>
        <w:rPr>
          <w:rFonts w:hint="eastAsia"/>
          <w:sz w:val="24"/>
          <w:szCs w:val="24"/>
        </w:rPr>
        <w:t>进行检测。</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9.2.5</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numPr>
          <w:ilvl w:val="0"/>
          <w:numId w:val="0"/>
        </w:numPr>
        <w:spacing w:beforeLines="0" w:afterLines="0"/>
        <w:jc w:val="left"/>
        <w:rPr>
          <w:rFonts w:hint="default" w:ascii="宋体" w:hAnsi="宋体" w:eastAsia="宋体" w:cs="宋体"/>
          <w:b w:val="0"/>
          <w:bCs w:val="0"/>
          <w:sz w:val="24"/>
          <w:szCs w:val="24"/>
          <w:lang w:val="en-US" w:eastAsia="zh-CN"/>
        </w:rPr>
      </w:pPr>
    </w:p>
    <w:p>
      <w:pPr>
        <w:numPr>
          <w:ilvl w:val="0"/>
          <w:numId w:val="0"/>
        </w:numPr>
        <w:spacing w:beforeLines="0" w:afterLines="0"/>
        <w:jc w:val="left"/>
        <w:rPr>
          <w:rFonts w:hint="eastAsia" w:ascii="宋体" w:hAnsi="宋体" w:eastAsia="宋体" w:cs="宋体"/>
          <w:b w:val="0"/>
          <w:bCs w:val="0"/>
          <w:sz w:val="24"/>
          <w:szCs w:val="24"/>
          <w:lang w:val="en-US" w:eastAsia="zh-CN"/>
        </w:rPr>
      </w:pPr>
    </w:p>
    <w:p>
      <w:pPr>
        <w:numPr>
          <w:ilvl w:val="0"/>
          <w:numId w:val="0"/>
        </w:numPr>
        <w:spacing w:beforeLines="0" w:afterLines="0"/>
        <w:jc w:val="left"/>
        <w:rPr>
          <w:rFonts w:hint="eastAsia" w:ascii="宋体" w:hAnsi="宋体" w:eastAsia="宋体" w:cs="宋体"/>
          <w:b w:val="0"/>
          <w:bCs w:val="0"/>
          <w:sz w:val="24"/>
          <w:szCs w:val="24"/>
          <w:lang w:val="en-US" w:eastAsia="zh-CN"/>
        </w:rPr>
      </w:pPr>
    </w:p>
    <w:p>
      <w:pPr>
        <w:rPr>
          <w:rFonts w:ascii="宋体" w:hAnsi="宋体" w:eastAsia="宋体"/>
          <w:b/>
          <w:bCs/>
          <w:sz w:val="28"/>
          <w:szCs w:val="28"/>
        </w:rPr>
      </w:pPr>
      <w:r>
        <w:rPr>
          <w:rFonts w:hint="eastAsia" w:ascii="宋体" w:hAnsi="宋体" w:eastAsia="宋体"/>
          <w:b/>
          <w:bCs/>
          <w:sz w:val="28"/>
          <w:szCs w:val="28"/>
        </w:rPr>
        <w:t>二、判断题</w:t>
      </w:r>
    </w:p>
    <w:p>
      <w:pPr>
        <w:pStyle w:val="6"/>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规定了防雷装置检测的服务流程、质量控制、环境、安全、设备、档案管理等方面的要求。</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pStyle w:val="7"/>
        <w:tabs>
          <w:tab w:val="center" w:pos="4201"/>
          <w:tab w:val="right" w:leader="dot" w:pos="9298"/>
        </w:tabs>
        <w:ind w:left="0" w:leftChars="0" w:firstLine="0" w:firstLineChars="0"/>
        <w:rPr>
          <w:rFonts w:hint="eastAsia" w:ascii="宋体" w:hAnsi="宋体" w:eastAsia="宋体"/>
          <w:sz w:val="24"/>
          <w:szCs w:val="24"/>
        </w:rPr>
      </w:pPr>
      <w:r>
        <w:rPr>
          <w:rFonts w:hint="eastAsia"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防雷装置检测服务规范》第1条</w:t>
      </w:r>
    </w:p>
    <w:p>
      <w:pPr>
        <w:pStyle w:val="7"/>
        <w:tabs>
          <w:tab w:val="center" w:pos="4201"/>
          <w:tab w:val="right" w:leader="dot" w:pos="9298"/>
        </w:tabs>
        <w:ind w:left="0" w:leftChars="0" w:firstLine="0" w:firstLineChars="0"/>
        <w:rPr>
          <w:rFonts w:hint="eastAsia" w:ascii="宋体" w:hAnsi="宋体" w:eastAsia="宋体"/>
          <w:sz w:val="24"/>
          <w:szCs w:val="24"/>
        </w:rPr>
      </w:pPr>
    </w:p>
    <w:p>
      <w:pPr>
        <w:numPr>
          <w:ilvl w:val="0"/>
          <w:numId w:val="6"/>
        </w:numPr>
        <w:rPr>
          <w:rFonts w:hint="eastAsia" w:ascii="宋体" w:hAnsi="宋体" w:eastAsia="宋体"/>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w:t>
      </w:r>
      <w:r>
        <w:rPr>
          <w:rFonts w:hint="eastAsia" w:ascii="宋体" w:hAnsi="宋体" w:cs="宋体"/>
          <w:b w:val="0"/>
          <w:bCs w:val="0"/>
          <w:sz w:val="24"/>
          <w:szCs w:val="24"/>
          <w:lang w:val="en-US" w:eastAsia="zh-CN"/>
        </w:rPr>
        <w:t>仅</w:t>
      </w:r>
      <w:r>
        <w:rPr>
          <w:rFonts w:hint="eastAsia" w:ascii="宋体" w:hAnsi="宋体" w:eastAsia="宋体" w:cs="宋体"/>
          <w:color w:val="000000"/>
          <w:sz w:val="24"/>
          <w:szCs w:val="24"/>
        </w:rPr>
        <w:t>适用于</w:t>
      </w:r>
      <w:r>
        <w:rPr>
          <w:rFonts w:hint="eastAsia" w:ascii="宋体" w:hAnsi="宋体" w:cs="宋体"/>
          <w:color w:val="000000"/>
          <w:sz w:val="24"/>
          <w:szCs w:val="24"/>
          <w:lang w:val="en-US" w:eastAsia="zh-CN"/>
        </w:rPr>
        <w:t>新建项目的</w:t>
      </w:r>
      <w:r>
        <w:rPr>
          <w:rFonts w:hint="eastAsia" w:ascii="宋体" w:hAnsi="宋体" w:eastAsia="宋体" w:cs="宋体"/>
          <w:color w:val="000000"/>
          <w:sz w:val="24"/>
          <w:szCs w:val="24"/>
        </w:rPr>
        <w:t>防雷装置检测。</w:t>
      </w:r>
      <w:r>
        <w:rPr>
          <w:rFonts w:hint="eastAsia" w:ascii="宋体" w:hAnsi="宋体" w:eastAsia="宋体"/>
          <w:sz w:val="24"/>
          <w:szCs w:val="24"/>
        </w:rPr>
        <w:t>（</w:t>
      </w:r>
      <w:r>
        <w:rPr>
          <w:rFonts w:ascii="Times New Roman" w:hAnsi="Times New Roman" w:eastAsia="方正楷体_GBK" w:cs="Times New Roman"/>
          <w:color w:val="000000"/>
          <w:sz w:val="24"/>
          <w:szCs w:val="24"/>
        </w:rPr>
        <w:t>×</w:t>
      </w:r>
      <w:r>
        <w:rPr>
          <w:rFonts w:hint="eastAsia" w:ascii="宋体" w:hAnsi="宋体" w:eastAsia="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防雷装置检测服务规范》第1条</w:t>
      </w:r>
    </w:p>
    <w:p>
      <w:pPr>
        <w:numPr>
          <w:ilvl w:val="0"/>
          <w:numId w:val="0"/>
        </w:numPr>
        <w:rPr>
          <w:rFonts w:hint="eastAsia" w:ascii="宋体" w:hAnsi="宋体" w:eastAsia="宋体" w:cs="宋体"/>
          <w:b w:val="0"/>
          <w:bCs w:val="0"/>
          <w:sz w:val="24"/>
          <w:szCs w:val="24"/>
          <w:lang w:val="en-US" w:eastAsia="zh-CN"/>
        </w:rPr>
      </w:pPr>
    </w:p>
    <w:p>
      <w:pPr>
        <w:spacing w:beforeLines="0" w:afterLines="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3、《防雷装置检测服务规范》于</w:t>
      </w:r>
      <w:r>
        <w:rPr>
          <w:rFonts w:hint="eastAsia" w:ascii="宋体" w:hAnsi="宋体" w:eastAsia="宋体" w:cs="宋体"/>
          <w:b w:val="0"/>
          <w:bCs w:val="0"/>
          <w:color w:val="000000"/>
          <w:sz w:val="24"/>
          <w:szCs w:val="24"/>
        </w:rPr>
        <w:t>2017 - 0</w:t>
      </w:r>
      <w:r>
        <w:rPr>
          <w:rFonts w:hint="eastAsia" w:ascii="宋体" w:hAnsi="宋体" w:eastAsia="宋体" w:cs="宋体"/>
          <w:b w:val="0"/>
          <w:bCs w:val="0"/>
          <w:color w:val="000000"/>
          <w:sz w:val="24"/>
          <w:szCs w:val="24"/>
          <w:lang w:val="en-US" w:eastAsia="zh-CN"/>
        </w:rPr>
        <w:t>1</w:t>
      </w:r>
      <w:r>
        <w:rPr>
          <w:rFonts w:hint="eastAsia" w:ascii="宋体" w:hAnsi="宋体" w:eastAsia="宋体" w:cs="宋体"/>
          <w:b w:val="0"/>
          <w:bCs w:val="0"/>
          <w:color w:val="000000"/>
          <w:sz w:val="24"/>
          <w:szCs w:val="24"/>
        </w:rPr>
        <w:t xml:space="preserve"> - 01实施</w:t>
      </w:r>
      <w:r>
        <w:rPr>
          <w:rFonts w:hint="eastAsia" w:ascii="宋体" w:hAnsi="宋体" w:eastAsia="宋体" w:cs="宋体"/>
          <w:color w:val="000000"/>
          <w:sz w:val="24"/>
          <w:szCs w:val="24"/>
        </w:rPr>
        <w:t>。</w:t>
      </w:r>
      <w:r>
        <w:rPr>
          <w:rFonts w:hint="eastAsia" w:ascii="宋体" w:hAnsi="宋体" w:eastAsia="宋体"/>
          <w:sz w:val="24"/>
          <w:szCs w:val="24"/>
        </w:rPr>
        <w:t>（</w:t>
      </w:r>
      <w:r>
        <w:rPr>
          <w:rFonts w:ascii="Times New Roman" w:hAnsi="Times New Roman" w:eastAsia="方正楷体_GBK" w:cs="Times New Roman"/>
          <w:color w:val="000000"/>
          <w:sz w:val="24"/>
          <w:szCs w:val="24"/>
        </w:rPr>
        <w:t>×</w:t>
      </w:r>
      <w:r>
        <w:rPr>
          <w:rFonts w:hint="eastAsia" w:ascii="宋体" w:hAnsi="宋体" w:eastAsia="宋体"/>
          <w:sz w:val="24"/>
          <w:szCs w:val="24"/>
        </w:rPr>
        <w:t>）</w:t>
      </w:r>
      <w:r>
        <w:rPr>
          <w:rFonts w:hint="eastAsia" w:ascii="宋体" w:hAnsi="宋体" w:eastAsia="宋体" w:cs="宋体"/>
          <w:b w:val="0"/>
          <w:bCs w:val="0"/>
          <w:color w:val="000000"/>
          <w:sz w:val="24"/>
          <w:szCs w:val="24"/>
        </w:rPr>
        <w:t xml:space="preserve"> </w:t>
      </w:r>
    </w:p>
    <w:p>
      <w:pPr>
        <w:numPr>
          <w:ilvl w:val="0"/>
          <w:numId w:val="0"/>
        </w:numPr>
        <w:rPr>
          <w:rFonts w:hint="eastAsia" w:ascii="宋体" w:hAnsi="宋体" w:cs="宋体"/>
          <w:b w:val="0"/>
          <w:bCs w:val="0"/>
          <w:sz w:val="24"/>
          <w:szCs w:val="24"/>
          <w:lang w:val="en-US" w:eastAsia="zh-CN"/>
        </w:rPr>
      </w:pPr>
      <w:r>
        <w:rPr>
          <w:rFonts w:hint="eastAsia"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w:t>
      </w:r>
      <w:r>
        <w:rPr>
          <w:rFonts w:hint="eastAsia" w:ascii="宋体" w:hAnsi="宋体" w:cs="宋体"/>
          <w:b w:val="0"/>
          <w:bCs w:val="0"/>
          <w:sz w:val="24"/>
          <w:szCs w:val="24"/>
          <w:lang w:val="en-US" w:eastAsia="zh-CN"/>
        </w:rPr>
        <w:t>封面</w:t>
      </w:r>
    </w:p>
    <w:p>
      <w:pPr>
        <w:numPr>
          <w:ilvl w:val="0"/>
          <w:numId w:val="0"/>
        </w:numPr>
        <w:rPr>
          <w:rFonts w:hint="eastAsia" w:ascii="宋体" w:hAnsi="宋体" w:cs="宋体"/>
          <w:b w:val="0"/>
          <w:bCs w:val="0"/>
          <w:sz w:val="24"/>
          <w:szCs w:val="24"/>
          <w:lang w:val="en-US" w:eastAsia="zh-CN"/>
        </w:rPr>
      </w:pPr>
    </w:p>
    <w:p>
      <w:pPr>
        <w:spacing w:beforeLines="0" w:afterLines="0"/>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《防雷装置检测服务规范》于</w:t>
      </w:r>
      <w:r>
        <w:rPr>
          <w:rFonts w:hint="eastAsia" w:ascii="宋体" w:hAnsi="宋体" w:eastAsia="宋体" w:cs="宋体"/>
          <w:b w:val="0"/>
          <w:bCs w:val="0"/>
          <w:color w:val="000000"/>
          <w:sz w:val="24"/>
          <w:szCs w:val="24"/>
        </w:rPr>
        <w:t>201</w:t>
      </w:r>
      <w:r>
        <w:rPr>
          <w:rFonts w:hint="eastAsia" w:ascii="宋体" w:hAnsi="宋体" w:cs="宋体"/>
          <w:b w:val="0"/>
          <w:bCs w:val="0"/>
          <w:color w:val="000000"/>
          <w:sz w:val="24"/>
          <w:szCs w:val="24"/>
          <w:lang w:val="en-US" w:eastAsia="zh-CN"/>
        </w:rPr>
        <w:t>6</w:t>
      </w:r>
      <w:r>
        <w:rPr>
          <w:rFonts w:hint="eastAsia" w:ascii="宋体" w:hAnsi="宋体" w:eastAsia="宋体" w:cs="宋体"/>
          <w:b w:val="0"/>
          <w:bCs w:val="0"/>
          <w:color w:val="000000"/>
          <w:sz w:val="24"/>
          <w:szCs w:val="24"/>
        </w:rPr>
        <w:t xml:space="preserve"> - 0</w:t>
      </w:r>
      <w:r>
        <w:rPr>
          <w:rFonts w:hint="eastAsia" w:ascii="宋体" w:hAnsi="宋体" w:cs="宋体"/>
          <w:b w:val="0"/>
          <w:bCs w:val="0"/>
          <w:color w:val="000000"/>
          <w:sz w:val="24"/>
          <w:szCs w:val="24"/>
          <w:lang w:val="en-US" w:eastAsia="zh-CN"/>
        </w:rPr>
        <w:t>8</w:t>
      </w:r>
      <w:r>
        <w:rPr>
          <w:rFonts w:hint="eastAsia" w:ascii="宋体" w:hAnsi="宋体" w:eastAsia="宋体" w:cs="宋体"/>
          <w:b w:val="0"/>
          <w:bCs w:val="0"/>
          <w:color w:val="000000"/>
          <w:sz w:val="24"/>
          <w:szCs w:val="24"/>
        </w:rPr>
        <w:t xml:space="preserve"> - </w:t>
      </w:r>
      <w:r>
        <w:rPr>
          <w:rFonts w:hint="eastAsia" w:ascii="宋体" w:hAnsi="宋体" w:cs="宋体"/>
          <w:b w:val="0"/>
          <w:bCs w:val="0"/>
          <w:color w:val="000000"/>
          <w:sz w:val="24"/>
          <w:szCs w:val="24"/>
          <w:lang w:val="en-US" w:eastAsia="zh-CN"/>
        </w:rPr>
        <w:t>29发布</w:t>
      </w:r>
      <w:r>
        <w:rPr>
          <w:rFonts w:hint="eastAsia" w:ascii="宋体" w:hAnsi="宋体" w:eastAsia="宋体" w:cs="宋体"/>
          <w:color w:val="00000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numPr>
          <w:ilvl w:val="0"/>
          <w:numId w:val="0"/>
        </w:numPr>
        <w:rPr>
          <w:rFonts w:hint="eastAsia" w:ascii="宋体" w:hAnsi="宋体" w:cs="宋体"/>
          <w:b w:val="0"/>
          <w:bCs w:val="0"/>
          <w:sz w:val="24"/>
          <w:szCs w:val="24"/>
          <w:lang w:val="en-US" w:eastAsia="zh-CN"/>
        </w:rPr>
      </w:pPr>
      <w:r>
        <w:rPr>
          <w:rFonts w:hint="eastAsia"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w:t>
      </w:r>
      <w:r>
        <w:rPr>
          <w:rFonts w:hint="eastAsia" w:ascii="宋体" w:hAnsi="宋体" w:cs="宋体"/>
          <w:b w:val="0"/>
          <w:bCs w:val="0"/>
          <w:sz w:val="24"/>
          <w:szCs w:val="24"/>
          <w:lang w:val="en-US" w:eastAsia="zh-CN"/>
        </w:rPr>
        <w:t>封面</w:t>
      </w:r>
    </w:p>
    <w:p>
      <w:pPr>
        <w:numPr>
          <w:ilvl w:val="0"/>
          <w:numId w:val="0"/>
        </w:numPr>
        <w:rPr>
          <w:rFonts w:hint="default" w:ascii="宋体" w:hAnsi="宋体" w:cs="宋体"/>
          <w:b w:val="0"/>
          <w:bCs w:val="0"/>
          <w:sz w:val="24"/>
          <w:szCs w:val="24"/>
          <w:lang w:val="en-US" w:eastAsia="zh-CN"/>
        </w:rPr>
      </w:pPr>
    </w:p>
    <w:p>
      <w:pPr>
        <w:pStyle w:val="6"/>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5、</w:t>
      </w:r>
      <w:r>
        <w:rPr>
          <w:rFonts w:hint="eastAsia" w:ascii="宋体" w:hAnsi="宋体" w:eastAsia="宋体" w:cs="宋体"/>
          <w:color w:val="000000"/>
          <w:sz w:val="24"/>
          <w:szCs w:val="24"/>
        </w:rPr>
        <w:t xml:space="preserve">依法取得防雷装置检测资质，独立开展防雷装置检测工作的单位。 </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pStyle w:val="7"/>
        <w:tabs>
          <w:tab w:val="center" w:pos="4201"/>
          <w:tab w:val="right" w:leader="dot" w:pos="9298"/>
        </w:tabs>
        <w:ind w:left="0" w:leftChars="0" w:firstLine="0" w:firstLineChars="0"/>
        <w:rPr>
          <w:rFonts w:hint="eastAsia" w:ascii="宋体" w:hAnsi="宋体" w:eastAsia="宋体" w:cs="宋体"/>
          <w:sz w:val="24"/>
          <w:szCs w:val="24"/>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cs="宋体"/>
          <w:b w:val="0"/>
          <w:bCs w:val="0"/>
          <w:sz w:val="24"/>
          <w:szCs w:val="24"/>
          <w:lang w:val="en-US" w:eastAsia="zh-CN"/>
        </w:rPr>
        <w:t>3.2</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eastAsia="宋体" w:cs="宋体"/>
          <w:b w:val="0"/>
          <w:bCs w:val="0"/>
          <w:sz w:val="24"/>
          <w:szCs w:val="24"/>
          <w:lang w:val="en-US" w:eastAsia="zh-CN"/>
        </w:rPr>
        <w:t>6、安全交底</w:t>
      </w:r>
      <w:r>
        <w:rPr>
          <w:rFonts w:hint="eastAsia" w:ascii="宋体" w:hAnsi="宋体" w:cs="宋体"/>
          <w:b w:val="0"/>
          <w:bCs w:val="0"/>
          <w:sz w:val="24"/>
          <w:szCs w:val="24"/>
          <w:lang w:val="en-US" w:eastAsia="zh-CN"/>
        </w:rPr>
        <w:t>是</w:t>
      </w:r>
      <w:r>
        <w:rPr>
          <w:rFonts w:hint="eastAsia" w:ascii="宋体" w:hAnsi="宋体" w:eastAsia="宋体" w:cs="宋体"/>
          <w:color w:val="000000"/>
          <w:sz w:val="24"/>
          <w:szCs w:val="24"/>
        </w:rPr>
        <w:t>现场作业前，检测人员就安全事项进行的沟通和交流。</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3.5</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color w:val="000000"/>
          <w:sz w:val="24"/>
          <w:szCs w:val="24"/>
        </w:rPr>
        <w:t xml:space="preserve"> </w:t>
      </w:r>
    </w:p>
    <w:p>
      <w:pPr>
        <w:pStyle w:val="6"/>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7、</w:t>
      </w:r>
      <w:r>
        <w:rPr>
          <w:rFonts w:hint="eastAsia" w:ascii="宋体" w:hAnsi="宋体" w:eastAsia="宋体" w:cs="宋体"/>
          <w:color w:val="000000"/>
          <w:sz w:val="24"/>
          <w:szCs w:val="24"/>
        </w:rPr>
        <w:t>技术交底</w:t>
      </w:r>
      <w:r>
        <w:rPr>
          <w:rFonts w:hint="eastAsia" w:ascii="宋体" w:hAnsi="宋体" w:cs="宋体"/>
          <w:color w:val="000000"/>
          <w:sz w:val="24"/>
          <w:szCs w:val="24"/>
          <w:lang w:val="en-US" w:eastAsia="zh-CN"/>
        </w:rPr>
        <w:t>是</w:t>
      </w:r>
      <w:r>
        <w:rPr>
          <w:rFonts w:hint="eastAsia" w:ascii="宋体" w:hAnsi="宋体" w:eastAsia="宋体" w:cs="宋体"/>
          <w:color w:val="000000"/>
          <w:sz w:val="24"/>
          <w:szCs w:val="24"/>
        </w:rPr>
        <w:t>现场作业前，检测组长将检测项目、检测方法 、技术标准等向组员进行的交待。</w:t>
      </w:r>
      <w:r>
        <w:rPr>
          <w:rFonts w:hint="eastAsia" w:ascii="宋体" w:hAnsi="宋体" w:eastAsia="宋体" w:cs="宋体"/>
          <w:b w:val="0"/>
          <w:bCs w:val="0"/>
          <w:sz w:val="24"/>
          <w:szCs w:val="24"/>
          <w:lang w:eastAsia="zh-CN"/>
        </w:rPr>
        <w:t>（</w:t>
      </w:r>
      <w:r>
        <w:rPr>
          <w:rFonts w:hint="eastAsia" w:ascii="宋体" w:hAnsi="宋体" w:eastAsia="宋体" w:cs="宋体"/>
          <w:sz w:val="24"/>
          <w:szCs w:val="24"/>
        </w:rPr>
        <w:t>√</w:t>
      </w:r>
      <w:r>
        <w:rPr>
          <w:rFonts w:hint="eastAsia" w:ascii="宋体" w:hAnsi="宋体" w:eastAsia="宋体" w:cs="宋体"/>
          <w:b w:val="0"/>
          <w:bCs w:val="0"/>
          <w:sz w:val="24"/>
          <w:szCs w:val="24"/>
          <w:lang w:eastAsia="zh-CN"/>
        </w:rPr>
        <w:t>）</w:t>
      </w:r>
    </w:p>
    <w:p>
      <w:pPr>
        <w:pStyle w:val="7"/>
        <w:tabs>
          <w:tab w:val="center" w:pos="4201"/>
          <w:tab w:val="right" w:leader="dot" w:pos="9298"/>
        </w:tabs>
        <w:ind w:left="0" w:leftChars="0" w:firstLine="0" w:firstLine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cs="宋体"/>
          <w:b w:val="0"/>
          <w:bCs w:val="0"/>
          <w:sz w:val="24"/>
          <w:szCs w:val="24"/>
          <w:lang w:val="en-US" w:eastAsia="zh-CN"/>
        </w:rPr>
        <w:t>3.6</w:t>
      </w:r>
      <w:r>
        <w:rPr>
          <w:rFonts w:hint="eastAsia" w:ascii="宋体" w:hAnsi="宋体" w:eastAsia="宋体" w:cs="宋体"/>
          <w:b w:val="0"/>
          <w:bCs w:val="0"/>
          <w:sz w:val="24"/>
          <w:szCs w:val="24"/>
          <w:lang w:val="en-US" w:eastAsia="zh-CN"/>
        </w:rPr>
        <w:t>条</w:t>
      </w:r>
    </w:p>
    <w:p>
      <w:pPr>
        <w:pStyle w:val="7"/>
        <w:tabs>
          <w:tab w:val="center" w:pos="4201"/>
          <w:tab w:val="right" w:leader="dot" w:pos="9298"/>
        </w:tabs>
        <w:ind w:left="0" w:leftChars="0" w:firstLine="0" w:firstLineChars="0"/>
        <w:rPr>
          <w:rFonts w:hint="eastAsia" w:ascii="宋体" w:hAnsi="宋体" w:eastAsia="宋体" w:cs="宋体"/>
          <w:b w:val="0"/>
          <w:bCs w:val="0"/>
          <w:sz w:val="24"/>
          <w:szCs w:val="24"/>
          <w:lang w:val="en-US" w:eastAsia="zh-CN"/>
        </w:rPr>
      </w:pPr>
    </w:p>
    <w:p>
      <w:pPr>
        <w:pStyle w:val="6"/>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8、</w:t>
      </w:r>
      <w:r>
        <w:rPr>
          <w:rFonts w:hint="eastAsia" w:ascii="宋体" w:hAnsi="宋体" w:eastAsia="宋体" w:cs="宋体"/>
          <w:b w:val="0"/>
          <w:bCs w:val="0"/>
          <w:color w:val="000000"/>
          <w:sz w:val="24"/>
          <w:szCs w:val="24"/>
        </w:rPr>
        <w:t>检测原始记录</w:t>
      </w:r>
      <w:r>
        <w:rPr>
          <w:rFonts w:hint="eastAsia" w:ascii="宋体" w:hAnsi="宋体" w:eastAsia="宋体" w:cs="宋体"/>
          <w:b w:val="0"/>
          <w:bCs w:val="0"/>
          <w:color w:val="000000"/>
          <w:sz w:val="24"/>
          <w:szCs w:val="24"/>
          <w:lang w:val="en-US" w:eastAsia="zh-CN"/>
        </w:rPr>
        <w:t>是</w:t>
      </w:r>
      <w:r>
        <w:rPr>
          <w:rFonts w:hint="eastAsia" w:ascii="宋体" w:hAnsi="宋体" w:eastAsia="宋体" w:cs="宋体"/>
          <w:b w:val="0"/>
          <w:bCs w:val="0"/>
          <w:color w:val="000000"/>
          <w:sz w:val="24"/>
          <w:szCs w:val="24"/>
        </w:rPr>
        <w:t xml:space="preserve">检测人员在防雷装置检测过程中获取的反映防雷装置现状的资料。 </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b w:val="0"/>
          <w:bCs w:val="0"/>
          <w:sz w:val="24"/>
          <w:szCs w:val="24"/>
          <w:lang w:eastAsia="zh-CN"/>
        </w:rPr>
        <w:t>）</w:t>
      </w:r>
    </w:p>
    <w:p>
      <w:pPr>
        <w:pStyle w:val="7"/>
        <w:tabs>
          <w:tab w:val="center" w:pos="4201"/>
          <w:tab w:val="right" w:leader="dot" w:pos="9298"/>
        </w:tabs>
        <w:ind w:left="0" w:leftChars="0" w:firstLine="0" w:firstLine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防雷装置检测服务规范》第3.</w:t>
      </w:r>
      <w:r>
        <w:rPr>
          <w:rFonts w:hint="eastAsia" w:cs="宋体"/>
          <w:b w:val="0"/>
          <w:bCs w:val="0"/>
          <w:sz w:val="24"/>
          <w:szCs w:val="24"/>
          <w:lang w:val="en-US" w:eastAsia="zh-CN"/>
        </w:rPr>
        <w:t>7</w:t>
      </w:r>
      <w:r>
        <w:rPr>
          <w:rFonts w:hint="eastAsia" w:ascii="宋体" w:hAnsi="宋体" w:eastAsia="宋体" w:cs="宋体"/>
          <w:b w:val="0"/>
          <w:bCs w:val="0"/>
          <w:sz w:val="24"/>
          <w:szCs w:val="24"/>
          <w:lang w:val="en-US" w:eastAsia="zh-CN"/>
        </w:rPr>
        <w:t>条</w:t>
      </w:r>
    </w:p>
    <w:p>
      <w:pPr>
        <w:spacing w:beforeLines="0" w:afterLines="0"/>
        <w:jc w:val="left"/>
        <w:rPr>
          <w:rFonts w:hint="default"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eastAsia="宋体" w:cs="宋体"/>
          <w:color w:val="000000"/>
          <w:sz w:val="24"/>
          <w:szCs w:val="24"/>
          <w:lang w:val="en-US" w:eastAsia="zh-CN"/>
        </w:rPr>
        <w:t>9、</w:t>
      </w:r>
      <w:r>
        <w:rPr>
          <w:rFonts w:hint="eastAsia" w:ascii="宋体" w:hAnsi="宋体" w:eastAsia="宋体" w:cs="宋体"/>
          <w:color w:val="000000"/>
          <w:sz w:val="24"/>
          <w:szCs w:val="24"/>
        </w:rPr>
        <w:t xml:space="preserve"> 检测报告</w:t>
      </w:r>
      <w:r>
        <w:rPr>
          <w:rFonts w:hint="eastAsia" w:ascii="宋体" w:hAnsi="宋体" w:cs="宋体"/>
          <w:color w:val="000000"/>
          <w:sz w:val="24"/>
          <w:szCs w:val="24"/>
          <w:lang w:val="en-US" w:eastAsia="zh-CN"/>
        </w:rPr>
        <w:t>是</w:t>
      </w:r>
      <w:r>
        <w:rPr>
          <w:rFonts w:hint="eastAsia" w:ascii="宋体" w:hAnsi="宋体" w:eastAsia="宋体" w:cs="宋体"/>
          <w:color w:val="000000"/>
          <w:sz w:val="24"/>
          <w:szCs w:val="24"/>
        </w:rPr>
        <w:t>依据检测原始记录，出具的防雷装置安全性能报告书。</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防雷装置检测服务规范》第3.</w:t>
      </w:r>
      <w:r>
        <w:rPr>
          <w:rFonts w:hint="eastAsia" w:ascii="宋体" w:hAnsi="宋体" w:cs="宋体"/>
          <w:b w:val="0"/>
          <w:bCs w:val="0"/>
          <w:sz w:val="24"/>
          <w:szCs w:val="24"/>
          <w:lang w:val="en-US" w:eastAsia="zh-CN"/>
        </w:rPr>
        <w:t>8</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6"/>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10、</w:t>
      </w:r>
      <w:r>
        <w:rPr>
          <w:rFonts w:hint="eastAsia" w:ascii="宋体" w:hAnsi="宋体" w:eastAsia="宋体" w:cs="宋体"/>
          <w:color w:val="000000"/>
          <w:sz w:val="24"/>
          <w:szCs w:val="24"/>
        </w:rPr>
        <w:t>质量回访</w:t>
      </w:r>
      <w:r>
        <w:rPr>
          <w:rFonts w:hint="eastAsia" w:ascii="宋体" w:hAnsi="宋体" w:eastAsia="宋体" w:cs="宋体"/>
          <w:color w:val="000000"/>
          <w:sz w:val="24"/>
          <w:szCs w:val="24"/>
          <w:lang w:val="en-US" w:eastAsia="zh-CN"/>
        </w:rPr>
        <w:t>是</w:t>
      </w:r>
      <w:r>
        <w:rPr>
          <w:rFonts w:hint="eastAsia" w:ascii="宋体" w:hAnsi="宋体" w:eastAsia="宋体" w:cs="宋体"/>
          <w:color w:val="000000"/>
          <w:sz w:val="24"/>
          <w:szCs w:val="24"/>
        </w:rPr>
        <w:t xml:space="preserve">检测机构请检测服务对象对其提供的服务进行质量征询和评价的过程。 </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b w:val="0"/>
          <w:bCs w:val="0"/>
          <w:sz w:val="24"/>
          <w:szCs w:val="24"/>
          <w:lang w:eastAsia="zh-CN"/>
        </w:rPr>
        <w:t>）</w:t>
      </w:r>
    </w:p>
    <w:p>
      <w:pPr>
        <w:pStyle w:val="7"/>
        <w:tabs>
          <w:tab w:val="center" w:pos="4201"/>
          <w:tab w:val="right" w:leader="dot" w:pos="9298"/>
        </w:tabs>
        <w:ind w:left="0" w:leftChars="0" w:firstLine="0" w:firstLine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防雷装置检测服务规范》第3.</w:t>
      </w:r>
      <w:r>
        <w:rPr>
          <w:rFonts w:hint="eastAsia" w:cs="宋体"/>
          <w:b w:val="0"/>
          <w:bCs w:val="0"/>
          <w:sz w:val="24"/>
          <w:szCs w:val="24"/>
          <w:lang w:val="en-US" w:eastAsia="zh-CN"/>
        </w:rPr>
        <w:t>10</w:t>
      </w:r>
      <w:r>
        <w:rPr>
          <w:rFonts w:hint="eastAsia" w:ascii="宋体" w:hAnsi="宋体" w:eastAsia="宋体" w:cs="宋体"/>
          <w:b w:val="0"/>
          <w:bCs w:val="0"/>
          <w:sz w:val="24"/>
          <w:szCs w:val="24"/>
          <w:lang w:val="en-US" w:eastAsia="zh-CN"/>
        </w:rPr>
        <w:t>条</w:t>
      </w:r>
    </w:p>
    <w:p>
      <w:pPr>
        <w:spacing w:beforeLines="0" w:afterLines="0"/>
        <w:jc w:val="left"/>
        <w:rPr>
          <w:rFonts w:hint="default"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color w:val="000000"/>
          <w:sz w:val="24"/>
          <w:szCs w:val="24"/>
          <w:lang w:val="en-US" w:eastAsia="zh-CN"/>
        </w:rPr>
        <w:t>11、检修</w:t>
      </w:r>
      <w:r>
        <w:rPr>
          <w:rFonts w:hint="eastAsia" w:ascii="宋体" w:hAnsi="宋体"/>
          <w:color w:val="000000"/>
          <w:sz w:val="24"/>
          <w:szCs w:val="24"/>
        </w:rPr>
        <w:t xml:space="preserve">服务流程应包括业务受理、现场检测、综合分析、报告签发等 </w:t>
      </w:r>
      <w:r>
        <w:rPr>
          <w:rFonts w:hint="eastAsia" w:ascii="宋体" w:hAnsi="宋体"/>
          <w:color w:val="000000"/>
          <w:sz w:val="24"/>
          <w:szCs w:val="24"/>
          <w:lang w:eastAsia="zh-CN"/>
        </w:rPr>
        <w:t>。</w:t>
      </w:r>
      <w:r>
        <w:rPr>
          <w:rFonts w:hint="eastAsia" w:ascii="宋体" w:hAnsi="宋体" w:eastAsia="宋体" w:cs="宋体"/>
          <w:sz w:val="24"/>
          <w:szCs w:val="24"/>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5.1.1</w:t>
      </w:r>
      <w:r>
        <w:rPr>
          <w:rFonts w:hint="eastAsia" w:ascii="宋体" w:hAnsi="宋体" w:eastAsia="宋体" w:cs="宋体"/>
          <w:b w:val="0"/>
          <w:bCs w:val="0"/>
          <w:sz w:val="24"/>
          <w:szCs w:val="24"/>
          <w:lang w:val="en-US" w:eastAsia="zh-CN"/>
        </w:rPr>
        <w:t>条</w:t>
      </w:r>
    </w:p>
    <w:p>
      <w:pPr>
        <w:spacing w:beforeLines="0" w:afterLines="0"/>
        <w:jc w:val="left"/>
        <w:rPr>
          <w:rFonts w:hint="eastAsia" w:ascii="宋体" w:hAnsi="宋体" w:eastAsia="宋体" w:cs="宋体"/>
          <w:b w:val="0"/>
          <w:bCs w:val="0"/>
          <w:sz w:val="24"/>
          <w:szCs w:val="24"/>
          <w:lang w:val="en-US" w:eastAsia="zh-CN"/>
        </w:rPr>
      </w:pPr>
    </w:p>
    <w:p>
      <w:pPr>
        <w:pStyle w:val="6"/>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12、</w:t>
      </w:r>
      <w:r>
        <w:rPr>
          <w:rFonts w:hint="eastAsia" w:ascii="宋体" w:hAnsi="宋体" w:eastAsia="宋体" w:cs="宋体"/>
          <w:color w:val="000000"/>
          <w:sz w:val="24"/>
          <w:szCs w:val="24"/>
        </w:rPr>
        <w:t>签收制度</w:t>
      </w:r>
      <w:r>
        <w:rPr>
          <w:rFonts w:hint="eastAsia" w:ascii="宋体" w:hAnsi="宋体" w:eastAsia="宋体" w:cs="宋体"/>
          <w:color w:val="000000"/>
          <w:sz w:val="24"/>
          <w:szCs w:val="24"/>
          <w:lang w:val="en-US" w:eastAsia="zh-CN"/>
        </w:rPr>
        <w:t>是</w:t>
      </w:r>
      <w:r>
        <w:rPr>
          <w:rFonts w:hint="eastAsia" w:ascii="宋体" w:hAnsi="宋体" w:eastAsia="宋体" w:cs="宋体"/>
          <w:color w:val="000000"/>
          <w:sz w:val="24"/>
          <w:szCs w:val="24"/>
        </w:rPr>
        <w:t>服务流程中资料的流转应设置签收制度，以明确责任。</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b w:val="0"/>
          <w:bCs w:val="0"/>
          <w:sz w:val="24"/>
          <w:szCs w:val="24"/>
          <w:lang w:eastAsia="zh-CN"/>
        </w:rPr>
        <w:t>）</w:t>
      </w:r>
    </w:p>
    <w:p>
      <w:pPr>
        <w:pStyle w:val="7"/>
        <w:tabs>
          <w:tab w:val="center" w:pos="4201"/>
          <w:tab w:val="right" w:leader="dot" w:pos="9298"/>
        </w:tabs>
        <w:ind w:left="0" w:leftChars="0" w:firstLine="0" w:firstLine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5.1.</w:t>
      </w:r>
      <w:r>
        <w:rPr>
          <w:rFonts w:hint="eastAsia"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spacing w:beforeLines="0" w:afterLines="0"/>
        <w:jc w:val="left"/>
        <w:rPr>
          <w:rFonts w:hint="eastAsia" w:ascii="宋体" w:hAnsi="宋体" w:eastAsia="宋体" w:cs="宋体"/>
          <w:b w:val="0"/>
          <w:bCs w:val="0"/>
          <w:sz w:val="24"/>
          <w:szCs w:val="24"/>
          <w:lang w:val="en-US" w:eastAsia="zh-CN"/>
        </w:rPr>
      </w:pPr>
      <w:r>
        <w:rPr>
          <w:rFonts w:hint="eastAsia" w:ascii="宋体" w:hAnsi="宋体" w:eastAsia="宋体" w:cs="宋体"/>
          <w:color w:val="000000"/>
          <w:sz w:val="24"/>
          <w:szCs w:val="24"/>
        </w:rPr>
        <w:t xml:space="preserve"> </w:t>
      </w:r>
    </w:p>
    <w:p>
      <w:pPr>
        <w:pStyle w:val="6"/>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13、</w:t>
      </w:r>
      <w:r>
        <w:rPr>
          <w:rFonts w:hint="eastAsia" w:ascii="宋体" w:hAnsi="宋体" w:eastAsia="宋体" w:cs="宋体"/>
          <w:color w:val="000000"/>
          <w:sz w:val="24"/>
          <w:szCs w:val="24"/>
        </w:rPr>
        <w:t>时限控制</w:t>
      </w:r>
      <w:r>
        <w:rPr>
          <w:rFonts w:hint="eastAsia" w:ascii="宋体" w:hAnsi="宋体" w:eastAsia="宋体" w:cs="宋体"/>
          <w:color w:val="000000"/>
          <w:sz w:val="24"/>
          <w:szCs w:val="24"/>
          <w:lang w:val="en-US" w:eastAsia="zh-CN"/>
        </w:rPr>
        <w:t>是</w:t>
      </w:r>
      <w:r>
        <w:rPr>
          <w:rFonts w:hint="eastAsia" w:ascii="宋体" w:hAnsi="宋体" w:eastAsia="宋体" w:cs="宋体"/>
          <w:color w:val="000000"/>
          <w:sz w:val="24"/>
          <w:szCs w:val="24"/>
        </w:rPr>
        <w:t xml:space="preserve">服务流程的每个环节应设置时限，并加以控制，确保业务总时限在可控范围内。 </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b w:val="0"/>
          <w:bCs w:val="0"/>
          <w:sz w:val="24"/>
          <w:szCs w:val="24"/>
          <w:lang w:eastAsia="zh-CN"/>
        </w:rPr>
        <w:t>）</w:t>
      </w:r>
    </w:p>
    <w:p>
      <w:pPr>
        <w:pStyle w:val="7"/>
        <w:tabs>
          <w:tab w:val="center" w:pos="4201"/>
          <w:tab w:val="right" w:leader="dot" w:pos="9298"/>
        </w:tabs>
        <w:ind w:left="0" w:leftChars="0" w:firstLine="0" w:firstLine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防雷装置检测服务规范》第5.1.</w:t>
      </w:r>
      <w:r>
        <w:rPr>
          <w:rFonts w:hint="eastAsia"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spacing w:beforeLines="0" w:afterLines="0"/>
        <w:jc w:val="left"/>
        <w:rPr>
          <w:rFonts w:hint="default"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eastAsia="宋体" w:cs="宋体"/>
          <w:b w:val="0"/>
          <w:bCs w:val="0"/>
          <w:sz w:val="24"/>
          <w:szCs w:val="24"/>
          <w:lang w:val="en-US" w:eastAsia="zh-CN"/>
        </w:rPr>
        <w:t>14、</w:t>
      </w:r>
      <w:r>
        <w:rPr>
          <w:rFonts w:hint="eastAsia" w:ascii="宋体" w:hAnsi="宋体" w:eastAsia="宋体" w:cs="宋体"/>
          <w:color w:val="000000"/>
          <w:sz w:val="24"/>
          <w:szCs w:val="24"/>
        </w:rPr>
        <w:t>改进机制</w:t>
      </w:r>
      <w:r>
        <w:rPr>
          <w:rFonts w:hint="eastAsia" w:ascii="宋体" w:hAnsi="宋体" w:eastAsia="宋体" w:cs="宋体"/>
          <w:color w:val="000000"/>
          <w:sz w:val="24"/>
          <w:szCs w:val="24"/>
          <w:lang w:val="en-US" w:eastAsia="zh-CN"/>
        </w:rPr>
        <w:t>是</w:t>
      </w:r>
      <w:r>
        <w:rPr>
          <w:rFonts w:hint="eastAsia" w:ascii="宋体" w:hAnsi="宋体" w:eastAsia="宋体" w:cs="宋体"/>
          <w:color w:val="000000"/>
          <w:sz w:val="24"/>
          <w:szCs w:val="24"/>
        </w:rPr>
        <w:t>定期对服务流程</w:t>
      </w:r>
      <w:r>
        <w:rPr>
          <w:rFonts w:hint="eastAsia" w:ascii="宋体" w:hAnsi="宋体" w:eastAsia="宋体" w:cs="宋体"/>
          <w:color w:val="000000"/>
          <w:sz w:val="24"/>
          <w:szCs w:val="24"/>
          <w:lang w:val="en-US" w:eastAsia="zh-CN"/>
        </w:rPr>
        <w:t>的设置</w:t>
      </w:r>
      <w:r>
        <w:rPr>
          <w:rFonts w:hint="eastAsia" w:ascii="宋体" w:hAnsi="宋体" w:eastAsia="宋体" w:cs="宋体"/>
          <w:color w:val="000000"/>
          <w:sz w:val="24"/>
          <w:szCs w:val="24"/>
        </w:rPr>
        <w:t>进行改进。</w:t>
      </w:r>
      <w:r>
        <w:rPr>
          <w:rFonts w:hint="eastAsia" w:ascii="宋体" w:hAnsi="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防雷装置检测服务规范》第5.1.</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spacing w:beforeLines="0" w:afterLines="0"/>
        <w:jc w:val="left"/>
        <w:rPr>
          <w:rFonts w:hint="default" w:ascii="宋体" w:hAnsi="宋体" w:eastAsia="宋体" w:cs="宋体"/>
          <w:b w:val="0"/>
          <w:bCs w:val="0"/>
          <w:sz w:val="24"/>
          <w:szCs w:val="24"/>
          <w:lang w:val="en-US" w:eastAsia="zh-CN"/>
        </w:rPr>
      </w:pPr>
      <w:r>
        <w:rPr>
          <w:rFonts w:hint="eastAsia" w:ascii="宋体" w:hAnsi="宋体"/>
          <w:color w:val="000000"/>
          <w:sz w:val="21"/>
          <w:szCs w:val="24"/>
        </w:rPr>
        <w:t xml:space="preserve"> </w:t>
      </w:r>
    </w:p>
    <w:p>
      <w:pPr>
        <w:numPr>
          <w:ilvl w:val="0"/>
          <w:numId w:val="0"/>
        </w:numPr>
        <w:rPr>
          <w:rFonts w:hint="eastAsia" w:ascii="宋体" w:hAnsi="宋体" w:eastAsia="宋体" w:cs="宋体"/>
          <w:sz w:val="24"/>
          <w:szCs w:val="24"/>
        </w:rPr>
      </w:pPr>
      <w:r>
        <w:rPr>
          <w:rFonts w:hint="eastAsia" w:ascii="宋体" w:hAnsi="宋体" w:eastAsia="宋体" w:cs="宋体"/>
          <w:b w:val="0"/>
          <w:bCs w:val="0"/>
          <w:sz w:val="24"/>
          <w:szCs w:val="24"/>
          <w:lang w:val="en-US" w:eastAsia="zh-CN"/>
        </w:rPr>
        <w:t>15、</w:t>
      </w:r>
      <w:r>
        <w:rPr>
          <w:rFonts w:hint="eastAsia" w:ascii="宋体" w:hAnsi="宋体" w:eastAsia="宋体" w:cs="宋体"/>
          <w:color w:val="000000"/>
          <w:sz w:val="24"/>
          <w:szCs w:val="24"/>
        </w:rPr>
        <w:t>检测机构应有</w:t>
      </w:r>
      <w:r>
        <w:rPr>
          <w:rFonts w:hint="eastAsia" w:ascii="宋体" w:hAnsi="宋体" w:cs="宋体"/>
          <w:color w:val="000000"/>
          <w:sz w:val="24"/>
          <w:szCs w:val="24"/>
          <w:lang w:val="en-US" w:eastAsia="zh-CN"/>
        </w:rPr>
        <w:t>灵活</w:t>
      </w:r>
      <w:r>
        <w:rPr>
          <w:rFonts w:hint="eastAsia" w:ascii="宋体" w:hAnsi="宋体" w:eastAsia="宋体" w:cs="宋体"/>
          <w:color w:val="000000"/>
          <w:sz w:val="24"/>
          <w:szCs w:val="24"/>
        </w:rPr>
        <w:t>的业务受理场所。</w:t>
      </w:r>
      <w:r>
        <w:rPr>
          <w:rFonts w:hint="eastAsia" w:ascii="宋体" w:hAnsi="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16、</w:t>
      </w:r>
      <w:r>
        <w:rPr>
          <w:rFonts w:hint="eastAsia"/>
          <w:sz w:val="24"/>
          <w:szCs w:val="24"/>
        </w:rPr>
        <w:t>首次检测，</w:t>
      </w:r>
      <w:r>
        <w:rPr>
          <w:rFonts w:hint="eastAsia"/>
          <w:sz w:val="24"/>
          <w:szCs w:val="24"/>
          <w:lang w:val="en-US" w:eastAsia="zh-CN"/>
        </w:rPr>
        <w:t>宜</w:t>
      </w:r>
      <w:r>
        <w:rPr>
          <w:rFonts w:hint="eastAsia"/>
          <w:sz w:val="24"/>
          <w:szCs w:val="24"/>
        </w:rPr>
        <w:t>进行现场勘查并制定检测方案</w:t>
      </w:r>
      <w:r>
        <w:rPr>
          <w:rFonts w:hint="eastAsia"/>
          <w:sz w:val="24"/>
          <w:szCs w:val="24"/>
          <w:lang w:eastAsia="zh-CN"/>
        </w:rPr>
        <w:t>。</w:t>
      </w:r>
      <w:r>
        <w:rPr>
          <w:rFonts w:hint="eastAsia" w:ascii="宋体" w:hAnsi="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17、</w:t>
      </w:r>
      <w:r>
        <w:rPr>
          <w:rFonts w:hint="eastAsia"/>
          <w:sz w:val="24"/>
          <w:szCs w:val="24"/>
        </w:rPr>
        <w:t>检测前，应与受检单位签订防雷装置检测服务协议</w:t>
      </w:r>
      <w:r>
        <w:rPr>
          <w:rFonts w:hint="eastAsia"/>
          <w:sz w:val="24"/>
          <w:szCs w:val="24"/>
          <w:lang w:eastAsia="zh-CN"/>
        </w:rPr>
        <w:t>。</w:t>
      </w:r>
      <w:r>
        <w:rPr>
          <w:rFonts w:hint="eastAsia" w:ascii="宋体" w:hAnsi="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6"/>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18、</w:t>
      </w:r>
      <w:r>
        <w:rPr>
          <w:rFonts w:hint="eastAsia"/>
          <w:sz w:val="24"/>
          <w:szCs w:val="24"/>
        </w:rPr>
        <w:t>检测方案应作为合同附件之一列入检测服务合同。</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b w:val="0"/>
          <w:bCs w:val="0"/>
          <w:sz w:val="24"/>
          <w:szCs w:val="24"/>
          <w:lang w:eastAsia="zh-CN"/>
        </w:rPr>
        <w:t>）</w:t>
      </w:r>
    </w:p>
    <w:p>
      <w:pPr>
        <w:pStyle w:val="7"/>
        <w:tabs>
          <w:tab w:val="center" w:pos="4201"/>
          <w:tab w:val="right" w:leader="dot" w:pos="9298"/>
        </w:tabs>
        <w:ind w:left="0" w:leftChars="0" w:firstLine="0" w:firstLine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19、</w:t>
      </w:r>
      <w:r>
        <w:rPr>
          <w:rFonts w:hint="eastAsia"/>
        </w:rPr>
        <w:t>检测前，检测负责人</w:t>
      </w:r>
      <w:r>
        <w:rPr>
          <w:rFonts w:hint="eastAsia"/>
          <w:lang w:val="en-US" w:eastAsia="zh-CN"/>
        </w:rPr>
        <w:t>宜</w:t>
      </w:r>
      <w:r>
        <w:rPr>
          <w:rFonts w:hint="eastAsia"/>
        </w:rPr>
        <w:t>就现场作业方案与受检单位做好沟通</w:t>
      </w:r>
      <w:r>
        <w:rPr>
          <w:rFonts w:hint="eastAsia"/>
          <w:lang w:eastAsia="zh-CN"/>
        </w:rPr>
        <w:t>。</w:t>
      </w:r>
      <w:r>
        <w:rPr>
          <w:rFonts w:hint="eastAsia" w:ascii="宋体" w:hAnsi="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20、</w:t>
      </w:r>
      <w:r>
        <w:rPr>
          <w:rFonts w:hint="eastAsia"/>
          <w:sz w:val="24"/>
          <w:szCs w:val="24"/>
        </w:rPr>
        <w:t>检测前，检测负责人</w:t>
      </w:r>
      <w:r>
        <w:rPr>
          <w:rFonts w:hint="eastAsia"/>
          <w:sz w:val="24"/>
          <w:szCs w:val="24"/>
          <w:lang w:val="en-US" w:eastAsia="zh-CN"/>
        </w:rPr>
        <w:t>应</w:t>
      </w:r>
      <w:r>
        <w:rPr>
          <w:rFonts w:hint="eastAsia"/>
          <w:sz w:val="24"/>
          <w:szCs w:val="24"/>
        </w:rPr>
        <w:t>进行安全交底和技术交底。</w:t>
      </w:r>
      <w:r>
        <w:rPr>
          <w:rFonts w:hint="eastAsia" w:ascii="宋体" w:hAnsi="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21、</w:t>
      </w:r>
      <w:r>
        <w:rPr>
          <w:rFonts w:hint="eastAsia"/>
          <w:sz w:val="24"/>
          <w:szCs w:val="24"/>
        </w:rPr>
        <w:t>检测人员在约定时间内完成现场检测后，检测原始记录交给受检单位签字确认。</w:t>
      </w:r>
      <w:r>
        <w:rPr>
          <w:rFonts w:hint="eastAsia" w:ascii="宋体" w:hAnsi="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22、</w:t>
      </w:r>
      <w:r>
        <w:rPr>
          <w:rFonts w:hint="eastAsia"/>
          <w:sz w:val="24"/>
          <w:szCs w:val="24"/>
        </w:rPr>
        <w:t>检测人员对检测原始记录分析处理，并按</w:t>
      </w:r>
      <w:r>
        <w:rPr>
          <w:rFonts w:hint="eastAsia"/>
          <w:sz w:val="24"/>
          <w:szCs w:val="24"/>
          <w:lang w:val="en-US" w:eastAsia="zh-CN"/>
        </w:rPr>
        <w:t>实际情况</w:t>
      </w:r>
      <w:r>
        <w:rPr>
          <w:rFonts w:hint="eastAsia"/>
          <w:sz w:val="24"/>
          <w:szCs w:val="24"/>
        </w:rPr>
        <w:t>进行符合性判定。</w:t>
      </w:r>
      <w:r>
        <w:rPr>
          <w:rFonts w:hint="eastAsia" w:ascii="宋体" w:hAnsi="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23、</w:t>
      </w:r>
      <w:r>
        <w:rPr>
          <w:rFonts w:hint="eastAsia"/>
        </w:rPr>
        <w:t>检测人员对于</w:t>
      </w:r>
      <w:r>
        <w:rPr>
          <w:rFonts w:hint="eastAsia"/>
          <w:lang w:val="en-US" w:eastAsia="zh-CN"/>
        </w:rPr>
        <w:t>检测</w:t>
      </w:r>
      <w:r>
        <w:rPr>
          <w:rFonts w:hint="eastAsia"/>
        </w:rPr>
        <w:t>不符合项，拟定存在问题意见书。</w:t>
      </w:r>
      <w:r>
        <w:rPr>
          <w:rFonts w:hint="eastAsia" w:ascii="宋体" w:hAnsi="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24、</w:t>
      </w:r>
      <w:r>
        <w:rPr>
          <w:rFonts w:hint="eastAsia"/>
        </w:rPr>
        <w:t>审核人员应对检测原始记录和存在问题意见书进行复审。</w:t>
      </w:r>
      <w:r>
        <w:rPr>
          <w:rFonts w:hint="eastAsia" w:ascii="宋体" w:hAnsi="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25、</w:t>
      </w:r>
      <w:r>
        <w:rPr>
          <w:rFonts w:hint="eastAsia"/>
          <w:sz w:val="24"/>
          <w:szCs w:val="24"/>
        </w:rPr>
        <w:t>授权签字人应对检测报告进行</w:t>
      </w:r>
      <w:r>
        <w:rPr>
          <w:rFonts w:hint="eastAsia"/>
          <w:sz w:val="24"/>
          <w:szCs w:val="24"/>
          <w:lang w:val="en-US" w:eastAsia="zh-CN"/>
        </w:rPr>
        <w:t>初审</w:t>
      </w:r>
      <w:r>
        <w:rPr>
          <w:rFonts w:hint="eastAsia"/>
          <w:sz w:val="24"/>
          <w:szCs w:val="24"/>
        </w:rPr>
        <w:t>，并签发。</w:t>
      </w:r>
      <w:r>
        <w:rPr>
          <w:rFonts w:hint="eastAsia" w:ascii="宋体" w:hAnsi="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sz w:val="24"/>
          <w:szCs w:val="24"/>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26、</w:t>
      </w:r>
      <w:r>
        <w:rPr>
          <w:rFonts w:hint="eastAsia"/>
        </w:rPr>
        <w:t>检测原始记录和检测报告</w:t>
      </w:r>
      <w:r>
        <w:rPr>
          <w:rFonts w:hint="eastAsia"/>
          <w:lang w:val="en-US" w:eastAsia="zh-CN"/>
        </w:rPr>
        <w:t>宜</w:t>
      </w:r>
      <w:r>
        <w:rPr>
          <w:rFonts w:hint="eastAsia"/>
        </w:rPr>
        <w:t>一并存档。</w:t>
      </w:r>
      <w:r>
        <w:rPr>
          <w:rFonts w:hint="eastAsia" w:ascii="宋体" w:hAnsi="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7</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eastAsia="宋体" w:cs="宋体"/>
          <w:sz w:val="24"/>
          <w:szCs w:val="24"/>
          <w:lang w:val="en-US" w:eastAsia="zh-CN"/>
        </w:rPr>
        <w:t>27、</w:t>
      </w:r>
      <w:r>
        <w:rPr>
          <w:rFonts w:hint="eastAsia" w:ascii="宋体" w:hAnsi="宋体" w:eastAsia="宋体" w:cs="宋体"/>
          <w:sz w:val="24"/>
          <w:szCs w:val="24"/>
        </w:rPr>
        <w:t>受检单位遗失检测报告后，检测机构可根据其需要补发检测报告。</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防雷装置检测服务规范》第5.7.</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rPr>
      </w:pPr>
    </w:p>
    <w:p>
      <w:pPr>
        <w:numPr>
          <w:ilvl w:val="0"/>
          <w:numId w:val="0"/>
        </w:numPr>
        <w:rPr>
          <w:rFonts w:hint="eastAsia" w:ascii="宋体" w:hAnsi="宋体" w:eastAsia="宋体" w:cs="宋体"/>
          <w:sz w:val="24"/>
          <w:szCs w:val="24"/>
        </w:rPr>
      </w:pPr>
      <w:r>
        <w:rPr>
          <w:rFonts w:hint="eastAsia" w:ascii="宋体" w:hAnsi="宋体" w:eastAsia="宋体" w:cs="宋体"/>
          <w:sz w:val="24"/>
          <w:szCs w:val="24"/>
          <w:lang w:val="en-US" w:eastAsia="zh-CN"/>
        </w:rPr>
        <w:t>28、</w:t>
      </w:r>
      <w:r>
        <w:rPr>
          <w:rFonts w:hint="eastAsia" w:ascii="宋体" w:hAnsi="宋体" w:eastAsia="宋体" w:cs="宋体"/>
          <w:sz w:val="24"/>
          <w:szCs w:val="24"/>
        </w:rPr>
        <w:t>检测机构应建立工作质量和服务质量管理目标，并制定监督检查制度。</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rPr>
      </w:pPr>
    </w:p>
    <w:p>
      <w:pPr>
        <w:numPr>
          <w:ilvl w:val="0"/>
          <w:numId w:val="0"/>
        </w:numPr>
        <w:rPr>
          <w:rFonts w:hint="eastAsia" w:ascii="宋体" w:hAnsi="宋体" w:eastAsia="宋体" w:cs="宋体"/>
          <w:sz w:val="24"/>
          <w:szCs w:val="24"/>
        </w:rPr>
      </w:pPr>
      <w:r>
        <w:rPr>
          <w:rFonts w:hint="eastAsia" w:ascii="宋体" w:hAnsi="宋体" w:eastAsia="宋体" w:cs="宋体"/>
          <w:sz w:val="24"/>
          <w:szCs w:val="24"/>
          <w:lang w:val="en-US" w:eastAsia="zh-CN"/>
        </w:rPr>
        <w:t>29、</w:t>
      </w:r>
      <w:r>
        <w:rPr>
          <w:rFonts w:hint="eastAsia" w:ascii="宋体" w:hAnsi="宋体" w:eastAsia="宋体" w:cs="宋体"/>
          <w:sz w:val="24"/>
          <w:szCs w:val="24"/>
        </w:rPr>
        <w:t>检测机构</w:t>
      </w:r>
      <w:r>
        <w:rPr>
          <w:rFonts w:hint="eastAsia" w:ascii="宋体" w:hAnsi="宋体" w:eastAsia="宋体" w:cs="宋体"/>
          <w:sz w:val="24"/>
          <w:szCs w:val="24"/>
          <w:lang w:val="en-US" w:eastAsia="zh-CN"/>
        </w:rPr>
        <w:t>宜</w:t>
      </w:r>
      <w:r>
        <w:rPr>
          <w:rFonts w:hint="eastAsia" w:ascii="宋体" w:hAnsi="宋体" w:eastAsia="宋体" w:cs="宋体"/>
          <w:sz w:val="24"/>
          <w:szCs w:val="24"/>
        </w:rPr>
        <w:t>设立质量管理部门或岗位</w:t>
      </w:r>
      <w:r>
        <w:rPr>
          <w:rFonts w:hint="eastAsia" w:ascii="宋体" w:hAnsi="宋体" w:eastAsia="宋体" w:cs="宋体"/>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eastAsia="宋体" w:cs="宋体"/>
          <w:b w:val="0"/>
          <w:bCs w:val="0"/>
          <w:sz w:val="24"/>
          <w:szCs w:val="24"/>
          <w:lang w:val="en-US" w:eastAsia="zh-CN"/>
        </w:rPr>
        <w:t>30、</w:t>
      </w:r>
      <w:r>
        <w:rPr>
          <w:rFonts w:hint="eastAsia" w:ascii="宋体" w:hAnsi="宋体" w:eastAsia="宋体" w:cs="宋体"/>
          <w:color w:val="000000"/>
          <w:sz w:val="24"/>
          <w:szCs w:val="24"/>
        </w:rPr>
        <w:t>检测机构</w:t>
      </w:r>
      <w:r>
        <w:rPr>
          <w:rFonts w:hint="eastAsia" w:ascii="宋体" w:hAnsi="宋体" w:cs="宋体"/>
          <w:color w:val="000000"/>
          <w:sz w:val="24"/>
          <w:szCs w:val="24"/>
          <w:lang w:val="en-US" w:eastAsia="zh-CN"/>
        </w:rPr>
        <w:t>宜</w:t>
      </w:r>
      <w:r>
        <w:rPr>
          <w:rFonts w:hint="eastAsia" w:ascii="宋体" w:hAnsi="宋体" w:eastAsia="宋体" w:cs="宋体"/>
          <w:sz w:val="24"/>
          <w:szCs w:val="24"/>
        </w:rPr>
        <w:t>制定监督检查制度</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防雷装置检测服务规范》第6.1.1条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eastAsia="宋体" w:cs="宋体"/>
          <w:b w:val="0"/>
          <w:bCs w:val="0"/>
          <w:sz w:val="24"/>
          <w:szCs w:val="24"/>
          <w:lang w:val="en-US" w:eastAsia="zh-CN"/>
        </w:rPr>
        <w:t>31、</w:t>
      </w:r>
      <w:r>
        <w:rPr>
          <w:rFonts w:hint="eastAsia" w:ascii="宋体" w:hAnsi="宋体" w:eastAsia="宋体" w:cs="宋体"/>
          <w:color w:val="000000"/>
          <w:sz w:val="24"/>
          <w:szCs w:val="24"/>
        </w:rPr>
        <w:t>检测机构应对监督发现的问题进行统计分析，提出改进建议。</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防雷装置检测服务规范》第6.1.2条</w:t>
      </w:r>
    </w:p>
    <w:p>
      <w:pPr>
        <w:numPr>
          <w:ilvl w:val="0"/>
          <w:numId w:val="0"/>
        </w:numPr>
        <w:rPr>
          <w:rFonts w:hint="eastAsia" w:ascii="宋体_x0001_...." w:hAnsi="宋体_x0001_...." w:eastAsia="宋体_x0001_...."/>
          <w:color w:val="000000"/>
          <w:sz w:val="21"/>
          <w:szCs w:val="24"/>
        </w:rPr>
      </w:pPr>
      <w:r>
        <w:rPr>
          <w:rFonts w:hint="eastAsia" w:ascii="宋体_x0001_...." w:hAnsi="宋体_x0001_...." w:eastAsia="宋体_x0001_...."/>
          <w:color w:val="000000"/>
          <w:sz w:val="21"/>
          <w:szCs w:val="24"/>
        </w:rPr>
        <w:t xml:space="preserve"> </w:t>
      </w:r>
    </w:p>
    <w:p>
      <w:pPr>
        <w:numPr>
          <w:ilvl w:val="0"/>
          <w:numId w:val="0"/>
        </w:numPr>
        <w:rPr>
          <w:rFonts w:hint="eastAsia" w:ascii="宋体" w:hAnsi="宋体" w:eastAsia="宋体" w:cs="宋体"/>
          <w:sz w:val="24"/>
          <w:szCs w:val="24"/>
        </w:rPr>
      </w:pPr>
      <w:r>
        <w:rPr>
          <w:rFonts w:hint="eastAsia" w:ascii="宋体" w:hAnsi="宋体" w:eastAsia="宋体" w:cs="宋体"/>
          <w:color w:val="000000"/>
          <w:sz w:val="24"/>
          <w:szCs w:val="24"/>
          <w:lang w:val="en-US" w:eastAsia="zh-CN"/>
        </w:rPr>
        <w:t>32、</w:t>
      </w:r>
      <w:r>
        <w:rPr>
          <w:rFonts w:hint="eastAsia" w:ascii="宋体" w:hAnsi="宋体" w:eastAsia="宋体" w:cs="宋体"/>
          <w:color w:val="000000"/>
          <w:sz w:val="24"/>
          <w:szCs w:val="24"/>
        </w:rPr>
        <w:t>检测机构</w:t>
      </w:r>
      <w:r>
        <w:rPr>
          <w:rFonts w:hint="eastAsia" w:ascii="宋体" w:hAnsi="宋体" w:eastAsia="宋体" w:cs="宋体"/>
          <w:color w:val="000000"/>
          <w:sz w:val="24"/>
          <w:szCs w:val="24"/>
          <w:lang w:val="en-US" w:eastAsia="zh-CN"/>
        </w:rPr>
        <w:t>宜</w:t>
      </w:r>
      <w:r>
        <w:rPr>
          <w:rFonts w:hint="eastAsia" w:ascii="宋体" w:hAnsi="宋体" w:eastAsia="宋体" w:cs="宋体"/>
          <w:color w:val="000000"/>
          <w:sz w:val="24"/>
          <w:szCs w:val="24"/>
        </w:rPr>
        <w:t>及时纠正质量监督过程中发现的错误，并查找错误原因。</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防雷装置检测服务规范》第6.1.</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eastAsia="宋体" w:cs="宋体"/>
          <w:b w:val="0"/>
          <w:bCs w:val="0"/>
          <w:sz w:val="24"/>
          <w:szCs w:val="24"/>
          <w:lang w:val="en-US" w:eastAsia="zh-CN"/>
        </w:rPr>
        <w:t>33、</w:t>
      </w:r>
      <w:r>
        <w:rPr>
          <w:rFonts w:hint="eastAsia" w:ascii="宋体" w:hAnsi="宋体" w:eastAsia="宋体" w:cs="宋体"/>
          <w:color w:val="000000"/>
          <w:sz w:val="24"/>
          <w:szCs w:val="24"/>
        </w:rPr>
        <w:t>检测机构应设立用户投诉处理制度。</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防雷装置检测服务规范》第6.1.</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color w:val="000000"/>
          <w:sz w:val="24"/>
          <w:szCs w:val="24"/>
          <w:lang w:val="en-US" w:eastAsia="zh-CN"/>
        </w:rPr>
      </w:pPr>
    </w:p>
    <w:p>
      <w:pPr>
        <w:numPr>
          <w:ilvl w:val="0"/>
          <w:numId w:val="0"/>
        </w:numPr>
        <w:ind w:right="-420" w:rightChars="-200"/>
        <w:rPr>
          <w:rFonts w:hint="eastAsia" w:ascii="宋体" w:hAnsi="宋体" w:eastAsia="宋体" w:cs="宋体"/>
          <w:sz w:val="24"/>
          <w:szCs w:val="24"/>
        </w:rPr>
      </w:pPr>
      <w:r>
        <w:rPr>
          <w:rFonts w:hint="eastAsia" w:ascii="宋体" w:hAnsi="宋体" w:eastAsia="宋体" w:cs="宋体"/>
          <w:color w:val="000000"/>
          <w:sz w:val="24"/>
          <w:szCs w:val="24"/>
          <w:lang w:val="en-US" w:eastAsia="zh-CN"/>
        </w:rPr>
        <w:t>34、</w:t>
      </w:r>
      <w:r>
        <w:rPr>
          <w:rFonts w:hint="eastAsia" w:ascii="宋体" w:hAnsi="宋体" w:eastAsia="宋体" w:cs="宋体"/>
          <w:color w:val="000000"/>
          <w:sz w:val="24"/>
          <w:szCs w:val="24"/>
        </w:rPr>
        <w:t>检测机构针对用户提出的合理化建议应采取有效的改进措施，提高服务质量。</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防雷装置检测服务规范》第6.1.5条</w:t>
      </w:r>
    </w:p>
    <w:p>
      <w:pPr>
        <w:numPr>
          <w:ilvl w:val="0"/>
          <w:numId w:val="0"/>
        </w:numP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 xml:space="preserve"> </w:t>
      </w: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35、</w:t>
      </w:r>
      <w:r>
        <w:rPr>
          <w:rFonts w:hint="eastAsia" w:ascii="宋体m萈ā萀" w:hAnsi="宋体m萈ā萀" w:eastAsia="宋体m萈ā萀"/>
          <w:color w:val="000000"/>
          <w:sz w:val="21"/>
          <w:szCs w:val="24"/>
        </w:rPr>
        <w:t>对</w:t>
      </w:r>
      <w:r>
        <w:rPr>
          <w:rFonts w:hint="eastAsia" w:ascii="宋体m萈ā萀" w:hAnsi="宋体m萈ā萀" w:eastAsia="宋体m萈ā萀"/>
          <w:color w:val="000000"/>
          <w:sz w:val="21"/>
          <w:szCs w:val="24"/>
          <w:lang w:val="en-US" w:eastAsia="zh-CN"/>
        </w:rPr>
        <w:t>检测</w:t>
      </w:r>
      <w:r>
        <w:rPr>
          <w:rFonts w:hint="eastAsia" w:ascii="宋体m萈ā萀" w:hAnsi="宋体m萈ā萀" w:eastAsia="宋体m萈ā萀"/>
          <w:color w:val="000000"/>
          <w:sz w:val="21"/>
          <w:szCs w:val="24"/>
        </w:rPr>
        <w:t>数据分析处理过程中发现的可疑数据，检测机构</w:t>
      </w:r>
      <w:r>
        <w:rPr>
          <w:rFonts w:hint="eastAsia" w:ascii="宋体m萈ā萀" w:hAnsi="宋体m萈ā萀" w:eastAsia="宋体m萈ā萀"/>
          <w:color w:val="000000"/>
          <w:sz w:val="21"/>
          <w:szCs w:val="24"/>
          <w:lang w:val="en-US" w:eastAsia="zh-CN"/>
        </w:rPr>
        <w:t>宜</w:t>
      </w:r>
      <w:r>
        <w:rPr>
          <w:rFonts w:hint="eastAsia" w:ascii="宋体m萈ā萀" w:hAnsi="宋体m萈ā萀" w:eastAsia="宋体m萈ā萀"/>
          <w:color w:val="000000"/>
          <w:sz w:val="21"/>
          <w:szCs w:val="24"/>
        </w:rPr>
        <w:t>安排质量监督员现场复测</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36、</w:t>
      </w:r>
      <w:r>
        <w:rPr>
          <w:rFonts w:hint="eastAsia" w:ascii="宋体m萈ā萀" w:hAnsi="宋体m萈ā萀" w:eastAsia="宋体m萈ā萀"/>
          <w:color w:val="000000"/>
          <w:sz w:val="21"/>
          <w:szCs w:val="24"/>
        </w:rPr>
        <w:t>检测机构</w:t>
      </w:r>
      <w:r>
        <w:rPr>
          <w:rFonts w:hint="eastAsia" w:ascii="宋体m萈ā萀" w:hAnsi="宋体m萈ā萀" w:eastAsia="宋体m萈ā萀"/>
          <w:color w:val="000000"/>
          <w:sz w:val="21"/>
          <w:szCs w:val="24"/>
          <w:lang w:val="en-US" w:eastAsia="zh-CN"/>
        </w:rPr>
        <w:t>宜</w:t>
      </w:r>
      <w:r>
        <w:rPr>
          <w:rFonts w:hint="eastAsia" w:ascii="宋体m萈ā萀" w:hAnsi="宋体m萈ā萀" w:eastAsia="宋体m萈ā萀"/>
          <w:color w:val="000000"/>
          <w:sz w:val="21"/>
          <w:szCs w:val="24"/>
        </w:rPr>
        <w:t>安排质量监督员对检测人员完成的检测项目按一定比例进行复测</w:t>
      </w:r>
      <w:r>
        <w:rPr>
          <w:rFonts w:hint="eastAsia" w:ascii="宋体m萈ā萀" w:hAnsi="宋体m萈ā萀" w:eastAsia="宋体m萈ā萀"/>
          <w:color w:val="000000"/>
          <w:sz w:val="21"/>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ind w:right="-420" w:rightChars="-200"/>
        <w:rPr>
          <w:rFonts w:hint="eastAsia" w:ascii="宋体" w:hAnsi="宋体" w:eastAsia="宋体" w:cs="宋体"/>
          <w:sz w:val="24"/>
          <w:szCs w:val="24"/>
        </w:rPr>
      </w:pPr>
      <w:r>
        <w:rPr>
          <w:rFonts w:hint="eastAsia" w:ascii="宋体" w:hAnsi="宋体" w:cs="宋体"/>
          <w:b w:val="0"/>
          <w:bCs w:val="0"/>
          <w:sz w:val="24"/>
          <w:szCs w:val="24"/>
          <w:lang w:val="en-US" w:eastAsia="zh-CN"/>
        </w:rPr>
        <w:t>37、</w:t>
      </w:r>
      <w:r>
        <w:rPr>
          <w:rFonts w:hint="eastAsia" w:ascii="宋体m萈ā萀" w:hAnsi="宋体m萈ā萀" w:eastAsia="宋体m萈ā萀"/>
          <w:color w:val="000000"/>
          <w:sz w:val="21"/>
          <w:szCs w:val="24"/>
        </w:rPr>
        <w:t>检测机构应安排质量监督员对检测人员完成的检测原始记录按一定比例进行检查</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eastAsia="宋体" w:cs="宋体"/>
          <w:b w:val="0"/>
          <w:bCs w:val="0"/>
          <w:sz w:val="24"/>
          <w:szCs w:val="24"/>
          <w:lang w:val="en-US" w:eastAsia="zh-CN"/>
        </w:rPr>
        <w:t>38、</w:t>
      </w:r>
      <w:r>
        <w:rPr>
          <w:rFonts w:hint="eastAsia" w:ascii="宋体" w:hAnsi="宋体" w:eastAsia="宋体" w:cs="宋体"/>
          <w:color w:val="000000"/>
          <w:sz w:val="24"/>
          <w:szCs w:val="24"/>
        </w:rPr>
        <w:t>检测机构</w:t>
      </w:r>
      <w:r>
        <w:rPr>
          <w:rFonts w:hint="eastAsia" w:ascii="宋体" w:hAnsi="宋体" w:eastAsia="宋体" w:cs="宋体"/>
          <w:color w:val="000000"/>
          <w:sz w:val="24"/>
          <w:szCs w:val="24"/>
          <w:lang w:val="en-US" w:eastAsia="zh-CN"/>
        </w:rPr>
        <w:t>宜</w:t>
      </w:r>
      <w:r>
        <w:rPr>
          <w:rFonts w:hint="eastAsia" w:ascii="宋体" w:hAnsi="宋体" w:eastAsia="宋体" w:cs="宋体"/>
          <w:color w:val="000000"/>
          <w:sz w:val="24"/>
          <w:szCs w:val="24"/>
        </w:rPr>
        <w:t>安排质量监督员对检测人员完成的检测报告按一定比例进行检查</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防雷装置检测服务规范》第6.2.</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ind w:right="-420" w:rightChars="-200"/>
        <w:rPr>
          <w:rFonts w:hint="eastAsia" w:ascii="宋体" w:hAnsi="宋体" w:eastAsia="宋体" w:cs="宋体"/>
          <w:sz w:val="24"/>
          <w:szCs w:val="24"/>
        </w:rPr>
      </w:pPr>
      <w:r>
        <w:rPr>
          <w:rFonts w:hint="eastAsia" w:ascii="宋体" w:hAnsi="宋体" w:cs="宋体"/>
          <w:b w:val="0"/>
          <w:bCs w:val="0"/>
          <w:sz w:val="24"/>
          <w:szCs w:val="24"/>
          <w:lang w:val="en-US" w:eastAsia="zh-CN"/>
        </w:rPr>
        <w:t>39、</w:t>
      </w:r>
      <w:r>
        <w:rPr>
          <w:rFonts w:hint="eastAsia" w:ascii="宋体" w:hAnsi="宋体"/>
          <w:color w:val="000000"/>
          <w:sz w:val="24"/>
          <w:szCs w:val="24"/>
        </w:rPr>
        <w:t>检测机构应制定服务质量回访制度，对检测人员的服务质量进行回访</w:t>
      </w:r>
      <w:r>
        <w:rPr>
          <w:rFonts w:hint="eastAsia" w:ascii="宋体" w:hAnsi="宋体"/>
          <w:color w:val="000000"/>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40、</w:t>
      </w:r>
      <w:r>
        <w:rPr>
          <w:rFonts w:hint="eastAsia" w:ascii="宋体" w:hAnsi="宋体"/>
          <w:color w:val="000000"/>
          <w:sz w:val="24"/>
          <w:szCs w:val="24"/>
        </w:rPr>
        <w:t>检测机构</w:t>
      </w:r>
      <w:r>
        <w:rPr>
          <w:rFonts w:hint="eastAsia" w:ascii="宋体" w:hAnsi="宋体"/>
          <w:color w:val="000000"/>
          <w:sz w:val="24"/>
          <w:szCs w:val="24"/>
          <w:lang w:val="en-US" w:eastAsia="zh-CN"/>
        </w:rPr>
        <w:t>宜</w:t>
      </w:r>
      <w:r>
        <w:rPr>
          <w:rFonts w:hint="eastAsia" w:ascii="宋体" w:hAnsi="宋体"/>
          <w:color w:val="000000"/>
          <w:sz w:val="24"/>
          <w:szCs w:val="24"/>
        </w:rPr>
        <w:t>配备受理用户投诉的人员。</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41、用户投诉检测机构如属实</w:t>
      </w:r>
      <w:r>
        <w:rPr>
          <w:rFonts w:hint="eastAsia" w:ascii="宋体" w:hAnsi="宋体"/>
          <w:color w:val="000000"/>
          <w:sz w:val="24"/>
          <w:szCs w:val="24"/>
        </w:rPr>
        <w:t>，检测机构</w:t>
      </w:r>
      <w:r>
        <w:rPr>
          <w:rFonts w:hint="eastAsia" w:ascii="宋体" w:hAnsi="宋体"/>
          <w:color w:val="000000"/>
          <w:sz w:val="24"/>
          <w:szCs w:val="24"/>
          <w:lang w:val="en-US" w:eastAsia="zh-CN"/>
        </w:rPr>
        <w:t>宜</w:t>
      </w:r>
      <w:r>
        <w:rPr>
          <w:rFonts w:hint="eastAsia" w:ascii="宋体" w:hAnsi="宋体"/>
          <w:color w:val="000000"/>
          <w:sz w:val="24"/>
          <w:szCs w:val="24"/>
        </w:rPr>
        <w:t>向用户致歉并及时改进。</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w:t>
      </w:r>
      <w:r>
        <w:rPr>
          <w:rFonts w:hint="eastAsia" w:ascii="宋体" w:hAnsi="宋体" w:cs="宋体"/>
          <w:b w:val="0"/>
          <w:bCs w:val="0"/>
          <w:sz w:val="24"/>
          <w:szCs w:val="24"/>
          <w:lang w:val="en-US" w:eastAsia="zh-CN"/>
        </w:rPr>
        <w:t>4.2</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r>
        <w:rPr>
          <w:rFonts w:hint="eastAsia" w:ascii="宋体" w:hAnsi="宋体"/>
          <w:color w:val="000000"/>
          <w:sz w:val="24"/>
          <w:szCs w:val="24"/>
        </w:rPr>
        <w:t xml:space="preserve"> </w:t>
      </w:r>
    </w:p>
    <w:p>
      <w:pPr>
        <w:numPr>
          <w:ilvl w:val="0"/>
          <w:numId w:val="0"/>
        </w:numPr>
        <w:rPr>
          <w:rFonts w:hint="eastAsia" w:ascii="宋体" w:hAnsi="宋体" w:eastAsia="宋体" w:cs="宋体"/>
          <w:sz w:val="24"/>
          <w:szCs w:val="24"/>
        </w:rPr>
      </w:pPr>
      <w:r>
        <w:rPr>
          <w:rFonts w:hint="eastAsia" w:ascii="宋体" w:hAnsi="宋体" w:cs="宋体"/>
          <w:b w:val="0"/>
          <w:bCs w:val="0"/>
          <w:sz w:val="24"/>
          <w:szCs w:val="24"/>
          <w:lang w:val="en-US" w:eastAsia="zh-CN"/>
        </w:rPr>
        <w:t>42、</w:t>
      </w:r>
      <w:r>
        <w:rPr>
          <w:rFonts w:hint="eastAsia" w:ascii="宋体" w:hAnsi="宋体"/>
          <w:color w:val="000000"/>
          <w:sz w:val="24"/>
          <w:szCs w:val="24"/>
        </w:rPr>
        <w:t>相关法律法规、技术规范、标准有要求或环境对检测结果有影响时，应监测、控制和记录环境条件。</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7.1.2</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43、</w:t>
      </w:r>
      <w:r>
        <w:rPr>
          <w:rFonts w:hint="eastAsia" w:ascii="宋体" w:hAnsi="宋体"/>
          <w:color w:val="000000"/>
          <w:sz w:val="24"/>
          <w:szCs w:val="24"/>
        </w:rPr>
        <w:t>当环境条件不符合检测要求时，</w:t>
      </w:r>
      <w:r>
        <w:rPr>
          <w:rFonts w:hint="eastAsia" w:hAnsi="宋体"/>
          <w:color w:val="000000"/>
          <w:sz w:val="24"/>
          <w:szCs w:val="24"/>
          <w:lang w:val="en-US" w:eastAsia="zh-CN"/>
        </w:rPr>
        <w:t>宜</w:t>
      </w:r>
      <w:r>
        <w:rPr>
          <w:rFonts w:hint="eastAsia" w:ascii="宋体" w:hAnsi="宋体"/>
          <w:color w:val="000000"/>
          <w:sz w:val="24"/>
          <w:szCs w:val="24"/>
        </w:rPr>
        <w:t xml:space="preserve">立即停止检测，干扰因素消除后，重新进行检测。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7.1.2</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44、</w:t>
      </w:r>
      <w:r>
        <w:rPr>
          <w:rFonts w:hint="eastAsia" w:ascii="宋体" w:hAnsi="宋体"/>
          <w:color w:val="000000"/>
          <w:sz w:val="24"/>
          <w:szCs w:val="24"/>
        </w:rPr>
        <w:t>现场</w:t>
      </w:r>
      <w:r>
        <w:rPr>
          <w:rFonts w:hint="eastAsia" w:ascii="宋体" w:hAnsi="宋体"/>
          <w:color w:val="000000"/>
          <w:sz w:val="24"/>
          <w:szCs w:val="24"/>
          <w:lang w:val="en-US" w:eastAsia="zh-CN"/>
        </w:rPr>
        <w:t>检测</w:t>
      </w:r>
      <w:r>
        <w:rPr>
          <w:rFonts w:hint="eastAsia" w:ascii="宋体" w:hAnsi="宋体"/>
          <w:color w:val="000000"/>
          <w:sz w:val="24"/>
          <w:szCs w:val="24"/>
        </w:rPr>
        <w:t>环境应能满足仪器设备的使用要求。</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7.2.1</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r>
        <w:rPr>
          <w:rFonts w:hint="eastAsia" w:ascii="宋体" w:hAnsi="宋体"/>
          <w:color w:val="000000"/>
          <w:sz w:val="21"/>
          <w:szCs w:val="24"/>
        </w:rPr>
        <w:t xml:space="preserve"> </w:t>
      </w: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45、</w:t>
      </w:r>
      <w:r>
        <w:rPr>
          <w:rFonts w:hint="eastAsia" w:ascii="宋体" w:hAnsi="宋体"/>
          <w:color w:val="000000"/>
          <w:sz w:val="24"/>
          <w:szCs w:val="24"/>
        </w:rPr>
        <w:t>对于不相容活动的相邻区域</w:t>
      </w:r>
      <w:r>
        <w:rPr>
          <w:rFonts w:hint="eastAsia" w:hAnsi="宋体"/>
          <w:color w:val="000000"/>
          <w:sz w:val="24"/>
          <w:szCs w:val="24"/>
          <w:lang w:val="en-US" w:eastAsia="zh-CN"/>
        </w:rPr>
        <w:t>宜</w:t>
      </w:r>
      <w:r>
        <w:rPr>
          <w:rFonts w:hint="eastAsia" w:ascii="宋体" w:hAnsi="宋体"/>
          <w:color w:val="000000"/>
          <w:sz w:val="24"/>
          <w:szCs w:val="24"/>
        </w:rPr>
        <w:t>进行有效隔离或采取措施防止交叉影响，避免对检测结果造成影响。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7.2.2</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46、</w:t>
      </w:r>
      <w:r>
        <w:rPr>
          <w:rFonts w:hint="eastAsia" w:ascii="宋体" w:hAnsi="宋体"/>
          <w:color w:val="000000"/>
          <w:sz w:val="24"/>
          <w:szCs w:val="24"/>
        </w:rPr>
        <w:t>遇高温</w:t>
      </w:r>
      <w:r>
        <w:rPr>
          <w:rFonts w:hint="eastAsia" w:ascii="宋体" w:hAnsi="宋体"/>
          <w:color w:val="000000"/>
          <w:sz w:val="24"/>
          <w:szCs w:val="24"/>
          <w:lang w:eastAsia="zh-CN"/>
        </w:rPr>
        <w:t>、</w:t>
      </w:r>
      <w:r>
        <w:rPr>
          <w:rFonts w:hint="eastAsia" w:ascii="宋体" w:hAnsi="宋体"/>
          <w:color w:val="000000"/>
          <w:sz w:val="24"/>
          <w:szCs w:val="24"/>
        </w:rPr>
        <w:t>雷电天气时，应停止检测。</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7.3.1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47、</w:t>
      </w:r>
      <w:r>
        <w:rPr>
          <w:rFonts w:hint="eastAsia" w:ascii="宋体" w:hAnsi="宋体"/>
          <w:color w:val="000000"/>
          <w:sz w:val="21"/>
          <w:szCs w:val="24"/>
        </w:rPr>
        <w:t>雨雪、冰雹、霜冻</w:t>
      </w:r>
      <w:r>
        <w:rPr>
          <w:rFonts w:hint="eastAsia" w:ascii="宋体" w:hAnsi="宋体"/>
          <w:color w:val="000000"/>
          <w:sz w:val="21"/>
          <w:szCs w:val="24"/>
          <w:lang w:eastAsia="zh-CN"/>
        </w:rPr>
        <w:t>、</w:t>
      </w:r>
      <w:r>
        <w:rPr>
          <w:rFonts w:hint="eastAsia" w:ascii="宋体" w:hAnsi="宋体"/>
          <w:color w:val="000000"/>
          <w:sz w:val="21"/>
          <w:szCs w:val="24"/>
          <w:lang w:val="en-US" w:eastAsia="zh-CN"/>
        </w:rPr>
        <w:t>6级风</w:t>
      </w:r>
      <w:r>
        <w:rPr>
          <w:rFonts w:hint="eastAsia" w:ascii="宋体" w:hAnsi="宋体"/>
          <w:color w:val="000000"/>
          <w:sz w:val="24"/>
          <w:szCs w:val="24"/>
        </w:rPr>
        <w:t>应停止检测。</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7.3.1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48、</w:t>
      </w:r>
      <w:r>
        <w:rPr>
          <w:rFonts w:hint="eastAsia" w:ascii="宋体" w:hAnsi="宋体"/>
          <w:color w:val="000000"/>
          <w:sz w:val="24"/>
          <w:szCs w:val="24"/>
        </w:rPr>
        <w:t>在土壤结冻时不宜测量土壤电阻率或接地电阻值。</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7.3.3</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r>
        <w:rPr>
          <w:rFonts w:hint="eastAsia" w:ascii="宋体" w:hAnsi="宋体"/>
          <w:color w:val="000000"/>
          <w:sz w:val="21"/>
          <w:szCs w:val="24"/>
        </w:rPr>
        <w:t xml:space="preserve"> </w:t>
      </w:r>
    </w:p>
    <w:p>
      <w:pPr>
        <w:numPr>
          <w:ilvl w:val="0"/>
          <w:numId w:val="0"/>
        </w:numPr>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olor w:val="000000"/>
          <w:sz w:val="24"/>
          <w:szCs w:val="24"/>
          <w:lang w:val="en-US" w:eastAsia="zh-CN"/>
        </w:rPr>
        <w:t>49、</w:t>
      </w:r>
      <w:r>
        <w:rPr>
          <w:rFonts w:hint="eastAsia" w:ascii="宋体" w:hAnsi="宋体"/>
          <w:color w:val="000000"/>
          <w:sz w:val="24"/>
          <w:szCs w:val="24"/>
        </w:rPr>
        <w:t>雨后土壤较湿时宜测量土壤电阻率或接地电阻值。</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7.3.3</w:t>
      </w:r>
      <w:r>
        <w:rPr>
          <w:rFonts w:hint="eastAsia" w:ascii="宋体" w:hAnsi="宋体" w:eastAsia="宋体" w:cs="宋体"/>
          <w:b w:val="0"/>
          <w:bCs w:val="0"/>
          <w:sz w:val="24"/>
          <w:szCs w:val="24"/>
          <w:lang w:val="en-US" w:eastAsia="zh-CN"/>
        </w:rPr>
        <w:t>条</w:t>
      </w: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50、</w:t>
      </w:r>
      <w:r>
        <w:rPr>
          <w:rFonts w:hint="eastAsia" w:ascii="宋体" w:hAnsi="宋体"/>
          <w:color w:val="000000"/>
          <w:sz w:val="24"/>
          <w:szCs w:val="24"/>
        </w:rPr>
        <w:t>检测机构安全员宜取得相应的资格证书。</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8.1.2</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r>
        <w:rPr>
          <w:rFonts w:hint="eastAsia" w:ascii="宋体" w:hAnsi="宋体"/>
          <w:color w:val="000000"/>
          <w:sz w:val="24"/>
          <w:szCs w:val="24"/>
        </w:rPr>
        <w:t xml:space="preserve"> </w:t>
      </w:r>
    </w:p>
    <w:p>
      <w:pPr>
        <w:pStyle w:val="9"/>
        <w:numPr>
          <w:ilvl w:val="2"/>
          <w:numId w:val="0"/>
        </w:numPr>
        <w:ind w:leftChars="0"/>
        <w:rPr>
          <w:rFonts w:hint="default" w:eastAsia="宋体"/>
          <w:sz w:val="24"/>
          <w:szCs w:val="24"/>
          <w:lang w:val="en-US" w:eastAsia="zh-CN"/>
        </w:rPr>
      </w:pPr>
      <w:r>
        <w:rPr>
          <w:rFonts w:hint="eastAsia" w:ascii="宋体" w:hAnsi="宋体"/>
          <w:color w:val="000000"/>
          <w:sz w:val="24"/>
          <w:szCs w:val="24"/>
          <w:lang w:val="en-US" w:eastAsia="zh-CN"/>
        </w:rPr>
        <w:t>51、</w:t>
      </w:r>
      <w:r>
        <w:rPr>
          <w:rFonts w:hint="eastAsia" w:ascii="宋体" w:hAnsi="宋体"/>
          <w:color w:val="000000"/>
          <w:sz w:val="24"/>
          <w:szCs w:val="24"/>
        </w:rPr>
        <w:t>检测机构</w:t>
      </w:r>
      <w:r>
        <w:rPr>
          <w:rFonts w:hint="eastAsia" w:hAnsi="宋体"/>
          <w:color w:val="000000"/>
          <w:sz w:val="24"/>
          <w:szCs w:val="24"/>
          <w:lang w:val="en-US" w:eastAsia="zh-CN"/>
        </w:rPr>
        <w:t>宜</w:t>
      </w:r>
      <w:r>
        <w:rPr>
          <w:rFonts w:hint="eastAsia" w:ascii="宋体" w:hAnsi="宋体"/>
          <w:color w:val="000000"/>
          <w:sz w:val="24"/>
          <w:szCs w:val="24"/>
        </w:rPr>
        <w:t xml:space="preserve">制订安全培训计划，对员工进行各类岗位安全培训，并对培训结果进行检查与考核。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8.1.3</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r>
        <w:rPr>
          <w:rFonts w:hint="eastAsia" w:ascii="宋体" w:hAnsi="宋体"/>
          <w:color w:val="000000"/>
          <w:sz w:val="24"/>
          <w:szCs w:val="24"/>
        </w:rPr>
        <w:t xml:space="preserve"> </w:t>
      </w: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52、</w:t>
      </w:r>
      <w:r>
        <w:rPr>
          <w:rFonts w:hint="eastAsia" w:ascii="宋体" w:hAnsi="宋体"/>
          <w:color w:val="000000"/>
          <w:sz w:val="24"/>
          <w:szCs w:val="24"/>
        </w:rPr>
        <w:t>检测机构</w:t>
      </w:r>
      <w:r>
        <w:rPr>
          <w:rFonts w:hint="eastAsia" w:hAnsi="宋体"/>
          <w:color w:val="000000"/>
          <w:sz w:val="24"/>
          <w:szCs w:val="24"/>
          <w:lang w:val="en-US" w:eastAsia="zh-CN"/>
        </w:rPr>
        <w:t>宜</w:t>
      </w:r>
      <w:r>
        <w:rPr>
          <w:rFonts w:hint="eastAsia" w:ascii="宋体" w:hAnsi="宋体"/>
          <w:color w:val="000000"/>
          <w:sz w:val="24"/>
          <w:szCs w:val="24"/>
        </w:rPr>
        <w:t xml:space="preserve">配备安全帽等安全防护用品，并监督检测人员使用。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8.1.4</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53、</w:t>
      </w:r>
      <w:r>
        <w:rPr>
          <w:rFonts w:hint="eastAsia" w:ascii="宋体" w:hAnsi="宋体"/>
          <w:color w:val="000000"/>
          <w:sz w:val="24"/>
          <w:szCs w:val="24"/>
        </w:rPr>
        <w:t>进行特种作业的检测人员应按照国家有关规定，经专门的安全作业培训，取得特种作业人员证书才能上岗。</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8.1.5</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54、</w:t>
      </w:r>
      <w:r>
        <w:rPr>
          <w:rFonts w:hint="eastAsia" w:ascii="宋体" w:hAnsi="宋体"/>
          <w:color w:val="000000"/>
          <w:sz w:val="24"/>
          <w:szCs w:val="24"/>
        </w:rPr>
        <w:t>检测人员在检测现场发生生产安全事故时，应严格</w:t>
      </w:r>
      <w:r>
        <w:rPr>
          <w:rFonts w:hint="eastAsia" w:hAnsi="宋体"/>
          <w:color w:val="000000"/>
          <w:sz w:val="24"/>
          <w:szCs w:val="24"/>
          <w:lang w:val="en-US" w:eastAsia="zh-CN"/>
        </w:rPr>
        <w:t>按公司</w:t>
      </w:r>
      <w:r>
        <w:rPr>
          <w:rFonts w:hint="eastAsia" w:ascii="宋体" w:hAnsi="宋体"/>
          <w:color w:val="000000"/>
          <w:sz w:val="24"/>
          <w:szCs w:val="24"/>
        </w:rPr>
        <w:t xml:space="preserve">有关生产安全事故报告的规定。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8.1.6</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eastAsia="宋体" w:cs="宋体"/>
          <w:b w:val="0"/>
          <w:bCs w:val="0"/>
          <w:sz w:val="24"/>
          <w:szCs w:val="24"/>
          <w:lang w:val="en-US" w:eastAsia="zh-CN"/>
        </w:rPr>
        <w:t>55、</w:t>
      </w:r>
      <w:r>
        <w:rPr>
          <w:rFonts w:hint="eastAsia" w:ascii="宋体" w:hAnsi="宋体" w:eastAsia="宋体" w:cs="宋体"/>
          <w:color w:val="000000"/>
          <w:sz w:val="24"/>
          <w:szCs w:val="24"/>
        </w:rPr>
        <w:t>检测机构</w:t>
      </w:r>
      <w:r>
        <w:rPr>
          <w:rFonts w:hint="eastAsia" w:ascii="宋体" w:hAnsi="宋体" w:cs="宋体"/>
          <w:color w:val="000000"/>
          <w:sz w:val="24"/>
          <w:szCs w:val="24"/>
          <w:lang w:val="en-US" w:eastAsia="zh-CN"/>
        </w:rPr>
        <w:t>宜</w:t>
      </w:r>
      <w:r>
        <w:rPr>
          <w:rFonts w:hint="eastAsia" w:ascii="宋体" w:hAnsi="宋体" w:eastAsia="宋体" w:cs="宋体"/>
          <w:color w:val="000000"/>
          <w:sz w:val="24"/>
          <w:szCs w:val="24"/>
        </w:rPr>
        <w:t>制定检测人员安全作业操作规程，并严格执行。</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8.2.1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p>
    <w:p>
      <w:pPr>
        <w:pStyle w:val="9"/>
        <w:numPr>
          <w:ilvl w:val="2"/>
          <w:numId w:val="0"/>
        </w:numPr>
        <w:ind w:leftChars="0"/>
        <w:rPr>
          <w:rFonts w:hint="default" w:eastAsia="宋体"/>
          <w:sz w:val="24"/>
          <w:szCs w:val="24"/>
          <w:lang w:val="en-US" w:eastAsia="zh-CN"/>
        </w:rPr>
      </w:pPr>
      <w:r>
        <w:rPr>
          <w:rFonts w:hint="eastAsia"/>
          <w:sz w:val="24"/>
          <w:szCs w:val="24"/>
          <w:lang w:val="en-US" w:eastAsia="zh-CN"/>
        </w:rPr>
        <w:t>56、</w:t>
      </w:r>
      <w:r>
        <w:rPr>
          <w:rFonts w:hint="eastAsia"/>
          <w:sz w:val="24"/>
          <w:szCs w:val="24"/>
        </w:rPr>
        <w:t>现场作业前，现场检测负责人应做好安全交底，并且经检测人员签字认可。</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8.2.2</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ascii="宋体" w:hAnsi="宋体" w:eastAsia="宋体" w:cs="宋体"/>
          <w:color w:val="00000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57、</w:t>
      </w:r>
      <w:r>
        <w:rPr>
          <w:rFonts w:hint="eastAsia"/>
          <w:sz w:val="24"/>
          <w:szCs w:val="24"/>
        </w:rPr>
        <w:t>现场作业前，检测人员应确认安全防护用品或其他安全装备处于良好状况，并正确佩戴使用。</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8.2.3</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58、</w:t>
      </w:r>
      <w:r>
        <w:rPr>
          <w:rFonts w:hint="eastAsia"/>
          <w:sz w:val="24"/>
          <w:szCs w:val="24"/>
        </w:rPr>
        <w:t>高处作业应执行</w:t>
      </w:r>
      <w:r>
        <w:rPr>
          <w:rFonts w:hint="eastAsia"/>
          <w:sz w:val="24"/>
          <w:szCs w:val="24"/>
          <w:lang w:val="en-US" w:eastAsia="zh-CN"/>
        </w:rPr>
        <w:t>公司制定的</w:t>
      </w:r>
      <w:r>
        <w:rPr>
          <w:rFonts w:hint="eastAsia"/>
          <w:sz w:val="24"/>
          <w:szCs w:val="24"/>
        </w:rPr>
        <w:t>高处作业相关规定。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8.2.4</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59、</w:t>
      </w:r>
      <w:r>
        <w:rPr>
          <w:rFonts w:hint="eastAsia"/>
          <w:sz w:val="24"/>
          <w:szCs w:val="24"/>
        </w:rPr>
        <w:t>检测机构</w:t>
      </w:r>
      <w:r>
        <w:rPr>
          <w:rFonts w:hint="eastAsia"/>
          <w:sz w:val="24"/>
          <w:szCs w:val="24"/>
          <w:lang w:val="en-US" w:eastAsia="zh-CN"/>
        </w:rPr>
        <w:t>宜</w:t>
      </w:r>
      <w:r>
        <w:rPr>
          <w:rFonts w:hint="eastAsia"/>
          <w:sz w:val="24"/>
          <w:szCs w:val="24"/>
        </w:rPr>
        <w:t>制定对现场检测人员进行安全检查的制度。</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8.3.1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60、</w:t>
      </w:r>
      <w:r>
        <w:rPr>
          <w:rFonts w:hint="eastAsia"/>
        </w:rPr>
        <w:t>检测机构应安排安全员按照</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w:t>
      </w:r>
      <w:r>
        <w:rPr>
          <w:rFonts w:hint="eastAsia"/>
        </w:rPr>
        <w:t>的要求对检测人员进行现场安全检查</w:t>
      </w:r>
      <w:r>
        <w:rPr>
          <w:rFonts w:hint="eastAsia" w:ascii="宋体" w:hAnsi="宋体" w:cs="宋体"/>
          <w:b w:val="0"/>
          <w:bCs w:val="0"/>
          <w:sz w:val="24"/>
          <w:szCs w:val="24"/>
          <w:lang w:val="en-US" w:eastAsia="zh-CN"/>
        </w:rPr>
        <w:t>。</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8.3.2</w:t>
      </w:r>
      <w:r>
        <w:rPr>
          <w:rFonts w:hint="eastAsia" w:ascii="宋体" w:hAnsi="宋体" w:eastAsia="宋体" w:cs="宋体"/>
          <w:b w:val="0"/>
          <w:bCs w:val="0"/>
          <w:sz w:val="24"/>
          <w:szCs w:val="24"/>
          <w:lang w:val="en-US" w:eastAsia="zh-CN"/>
        </w:rPr>
        <w:t>条</w:t>
      </w:r>
    </w:p>
    <w:p>
      <w:pPr>
        <w:numPr>
          <w:ilvl w:val="0"/>
          <w:numId w:val="0"/>
        </w:numPr>
        <w:rPr>
          <w:rFonts w:hint="eastAsia"/>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61、</w:t>
      </w:r>
      <w:r>
        <w:rPr>
          <w:rFonts w:hint="eastAsia"/>
          <w:sz w:val="24"/>
          <w:szCs w:val="24"/>
        </w:rPr>
        <w:t>现场检查中发现安全隐患时，安全员应要求检测人员停止工作，待整改完成后才能继续检测。</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8.3.3</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62、</w:t>
      </w:r>
      <w:r>
        <w:rPr>
          <w:rFonts w:hint="eastAsia"/>
          <w:sz w:val="24"/>
          <w:szCs w:val="24"/>
        </w:rPr>
        <w:t>检测机构</w:t>
      </w:r>
      <w:r>
        <w:rPr>
          <w:rFonts w:hint="eastAsia"/>
          <w:sz w:val="24"/>
          <w:szCs w:val="24"/>
          <w:lang w:val="en-US" w:eastAsia="zh-CN"/>
        </w:rPr>
        <w:t>宜</w:t>
      </w:r>
      <w:r>
        <w:rPr>
          <w:rFonts w:hint="eastAsia"/>
          <w:sz w:val="24"/>
          <w:szCs w:val="24"/>
        </w:rPr>
        <w:t>制定仪器设备的操作、维修和保养规程。</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9.1.1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63、</w:t>
      </w:r>
      <w:r>
        <w:rPr>
          <w:rFonts w:hint="eastAsia"/>
          <w:sz w:val="24"/>
          <w:szCs w:val="24"/>
        </w:rPr>
        <w:t>检测机构应建立对检测结果具有重要影响设备的档案。</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9"/>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hAnsi="宋体" w:cs="宋体"/>
          <w:b w:val="0"/>
          <w:bCs w:val="0"/>
          <w:sz w:val="24"/>
          <w:szCs w:val="24"/>
          <w:lang w:val="en-US" w:eastAsia="zh-CN"/>
        </w:rPr>
        <w:t>9</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1</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64、</w:t>
      </w:r>
      <w:r>
        <w:rPr>
          <w:rFonts w:hint="eastAsia"/>
          <w:sz w:val="24"/>
          <w:szCs w:val="24"/>
        </w:rPr>
        <w:t>检测设备应按要求进行检定、校准或比对。</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9"/>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hAnsi="宋体" w:cs="宋体"/>
          <w:b w:val="0"/>
          <w:bCs w:val="0"/>
          <w:sz w:val="24"/>
          <w:szCs w:val="24"/>
          <w:lang w:val="en-US" w:eastAsia="zh-CN"/>
        </w:rPr>
        <w:t>9</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1</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pStyle w:val="9"/>
        <w:numPr>
          <w:ilvl w:val="2"/>
          <w:numId w:val="0"/>
        </w:numPr>
        <w:ind w:leftChars="0"/>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65、</w:t>
      </w:r>
      <w:r>
        <w:rPr>
          <w:rFonts w:hint="eastAsia"/>
          <w:sz w:val="24"/>
          <w:szCs w:val="24"/>
        </w:rPr>
        <w:t>检测设备</w:t>
      </w:r>
      <w:r>
        <w:rPr>
          <w:rFonts w:hint="eastAsia"/>
          <w:sz w:val="24"/>
          <w:szCs w:val="24"/>
          <w:lang w:val="en-US" w:eastAsia="zh-CN"/>
        </w:rPr>
        <w:t>宜</w:t>
      </w:r>
      <w:r>
        <w:rPr>
          <w:rFonts w:hint="eastAsia"/>
          <w:sz w:val="24"/>
          <w:szCs w:val="24"/>
        </w:rPr>
        <w:t>有明显的标识来表明其状态，按标识使用。</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9.1.4</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66、</w:t>
      </w:r>
      <w:r>
        <w:rPr>
          <w:rFonts w:hint="eastAsia"/>
          <w:sz w:val="24"/>
          <w:szCs w:val="24"/>
        </w:rPr>
        <w:t>检测设备的精度</w:t>
      </w:r>
      <w:r>
        <w:rPr>
          <w:rFonts w:hint="eastAsia"/>
          <w:sz w:val="24"/>
          <w:szCs w:val="24"/>
          <w:lang w:val="en-US" w:eastAsia="zh-CN"/>
        </w:rPr>
        <w:t>宜</w:t>
      </w:r>
      <w:r>
        <w:rPr>
          <w:rFonts w:hint="eastAsia"/>
          <w:sz w:val="24"/>
          <w:szCs w:val="24"/>
        </w:rPr>
        <w:t>满足检测标准的要求。</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9.1.5</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67、</w:t>
      </w:r>
      <w:r>
        <w:rPr>
          <w:rFonts w:hint="eastAsia"/>
          <w:sz w:val="24"/>
          <w:szCs w:val="24"/>
        </w:rPr>
        <w:t>现场作业前，检测人员</w:t>
      </w:r>
      <w:r>
        <w:rPr>
          <w:rFonts w:hint="eastAsia"/>
          <w:sz w:val="24"/>
          <w:szCs w:val="24"/>
          <w:lang w:val="en-US" w:eastAsia="zh-CN"/>
        </w:rPr>
        <w:t>宜</w:t>
      </w:r>
      <w:r>
        <w:rPr>
          <w:rFonts w:hint="eastAsia"/>
          <w:sz w:val="24"/>
          <w:szCs w:val="24"/>
        </w:rPr>
        <w:t>确定检测设备处于检定或校准有效期内</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9.2.1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68、</w:t>
      </w:r>
      <w:r>
        <w:rPr>
          <w:rFonts w:hint="eastAsia"/>
          <w:sz w:val="24"/>
          <w:szCs w:val="24"/>
        </w:rPr>
        <w:t>检测人员应严格按照检测设备的操作规程进行操作。</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9.2.1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69、</w:t>
      </w:r>
      <w:r>
        <w:rPr>
          <w:rFonts w:hint="eastAsia"/>
          <w:sz w:val="24"/>
          <w:szCs w:val="24"/>
        </w:rPr>
        <w:t>检测设备的各类标识</w:t>
      </w:r>
      <w:r>
        <w:rPr>
          <w:rFonts w:hint="eastAsia"/>
          <w:sz w:val="24"/>
          <w:szCs w:val="24"/>
          <w:lang w:val="en-US" w:eastAsia="zh-CN"/>
        </w:rPr>
        <w:t>宜</w:t>
      </w:r>
      <w:r>
        <w:rPr>
          <w:rFonts w:hint="eastAsia"/>
          <w:sz w:val="24"/>
          <w:szCs w:val="24"/>
        </w:rPr>
        <w:t>保持完整、清晰。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9.2.2</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70、</w:t>
      </w:r>
      <w:r>
        <w:rPr>
          <w:rFonts w:hint="eastAsia"/>
        </w:rPr>
        <w:t>检测设备应进行现场自校，保证检测数据准确。</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9.2.3</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71、</w:t>
      </w:r>
      <w:r>
        <w:rPr>
          <w:rFonts w:hint="eastAsia" w:hAnsi="宋体"/>
          <w:snapToGrid w:val="0"/>
          <w:color w:val="000000"/>
          <w:sz w:val="24"/>
          <w:szCs w:val="24"/>
          <w:lang w:val="en-GB"/>
        </w:rPr>
        <w:t>检测前后都应对所用仪器设备进行检查，以确认检测仪器在检测过程中的有效性。</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9.2.4</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72、</w:t>
      </w:r>
      <w:r>
        <w:rPr>
          <w:rFonts w:hint="eastAsia"/>
          <w:sz w:val="24"/>
          <w:szCs w:val="24"/>
        </w:rPr>
        <w:t>检测时及检测后发现仪器设备有故障，</w:t>
      </w:r>
      <w:r>
        <w:rPr>
          <w:rFonts w:hint="eastAsia"/>
          <w:sz w:val="24"/>
          <w:szCs w:val="24"/>
          <w:lang w:val="en-US" w:eastAsia="zh-CN"/>
        </w:rPr>
        <w:t>宜</w:t>
      </w:r>
      <w:r>
        <w:rPr>
          <w:rFonts w:hint="eastAsia"/>
          <w:sz w:val="24"/>
          <w:szCs w:val="24"/>
        </w:rPr>
        <w:t>立即报告技术负责人，并对已测数据进行分析，对检测结果的有效性作出判定。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9.2.5</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73、</w:t>
      </w:r>
      <w:r>
        <w:rPr>
          <w:rFonts w:hint="eastAsia"/>
          <w:sz w:val="24"/>
          <w:szCs w:val="24"/>
        </w:rPr>
        <w:t>检测机构</w:t>
      </w:r>
      <w:r>
        <w:rPr>
          <w:rFonts w:hint="eastAsia"/>
          <w:sz w:val="24"/>
          <w:szCs w:val="24"/>
          <w:lang w:val="en-US" w:eastAsia="zh-CN"/>
        </w:rPr>
        <w:t>宜</w:t>
      </w:r>
      <w:r>
        <w:rPr>
          <w:rFonts w:hint="eastAsia"/>
          <w:sz w:val="24"/>
          <w:szCs w:val="24"/>
        </w:rPr>
        <w:t>制定对档案进行管理的制度，并严格执行。</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10.1.1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74、</w:t>
      </w:r>
      <w:r>
        <w:rPr>
          <w:rFonts w:hint="eastAsia"/>
        </w:rPr>
        <w:t>检测机构应对员工、管理文件、检测设备、原始记录、检测报告等建立档案。</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10.1.2</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75、</w:t>
      </w:r>
      <w:r>
        <w:rPr>
          <w:rFonts w:hint="eastAsia"/>
          <w:sz w:val="24"/>
          <w:szCs w:val="24"/>
        </w:rPr>
        <w:t>检测机构应明确各类档案的保密范围和措施。</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10.1.3</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76、</w:t>
      </w:r>
      <w:r>
        <w:rPr>
          <w:rFonts w:hint="eastAsia"/>
          <w:sz w:val="24"/>
          <w:szCs w:val="24"/>
        </w:rPr>
        <w:t>新（改、扩）建项目检测技术档案的保管期限为永久。</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10.2.1</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77、</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w:t>
      </w:r>
      <w:r>
        <w:rPr>
          <w:rFonts w:hint="eastAsia" w:hAnsi="宋体" w:cs="宋体"/>
          <w:b w:val="0"/>
          <w:bCs w:val="0"/>
          <w:sz w:val="24"/>
          <w:szCs w:val="24"/>
          <w:lang w:val="en-US" w:eastAsia="zh-CN"/>
        </w:rPr>
        <w:t>规定</w:t>
      </w:r>
      <w:r>
        <w:rPr>
          <w:rFonts w:hint="eastAsia"/>
          <w:sz w:val="24"/>
          <w:szCs w:val="24"/>
        </w:rPr>
        <w:t>定期检测技术档案的保管期限至少为</w:t>
      </w:r>
      <w:r>
        <w:rPr>
          <w:rFonts w:hint="eastAsia"/>
          <w:sz w:val="24"/>
          <w:szCs w:val="24"/>
          <w:lang w:val="en-US" w:eastAsia="zh-CN"/>
        </w:rPr>
        <w:t>3</w:t>
      </w:r>
      <w:r>
        <w:rPr>
          <w:rFonts w:hint="eastAsia"/>
          <w:sz w:val="24"/>
          <w:szCs w:val="24"/>
        </w:rPr>
        <w:t>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10.2.2</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78、</w:t>
      </w:r>
      <w:r>
        <w:rPr>
          <w:rFonts w:hint="eastAsia"/>
          <w:sz w:val="24"/>
          <w:szCs w:val="24"/>
        </w:rPr>
        <w:t>档案应统一编号，连续编页，有卷内目录，查阅、出借、复制、销毁档案需经检测机构技术负责人审批并做好登记。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10.2.3</w:t>
      </w:r>
      <w:r>
        <w:rPr>
          <w:rFonts w:hint="eastAsia" w:ascii="宋体" w:hAnsi="宋体" w:eastAsia="宋体" w:cs="宋体"/>
          <w:b w:val="0"/>
          <w:bCs w:val="0"/>
          <w:sz w:val="24"/>
          <w:szCs w:val="24"/>
          <w:lang w:val="en-US" w:eastAsia="zh-CN"/>
        </w:rPr>
        <w:t>条</w:t>
      </w:r>
    </w:p>
    <w:p>
      <w:pPr>
        <w:pStyle w:val="9"/>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79、</w:t>
      </w:r>
      <w:r>
        <w:rPr>
          <w:rFonts w:hint="eastAsia"/>
          <w:sz w:val="24"/>
          <w:szCs w:val="24"/>
        </w:rPr>
        <w:t>爆炸和火灾场所</w:t>
      </w:r>
      <w:r>
        <w:rPr>
          <w:rFonts w:hint="eastAsia"/>
          <w:sz w:val="24"/>
          <w:szCs w:val="24"/>
          <w:lang w:val="en-US" w:eastAsia="zh-CN"/>
        </w:rPr>
        <w:t>宜</w:t>
      </w:r>
      <w:r>
        <w:rPr>
          <w:rFonts w:hint="eastAsia"/>
          <w:sz w:val="24"/>
          <w:szCs w:val="24"/>
        </w:rPr>
        <w:t>使用防爆检测设备和防爆对讲机。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B.2.2</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80、</w:t>
      </w:r>
      <w:r>
        <w:rPr>
          <w:rFonts w:hint="eastAsia"/>
          <w:sz w:val="24"/>
          <w:szCs w:val="24"/>
        </w:rPr>
        <w:t>检测人员应充分了解标识状态，当标识模糊、过期、脱落，应与设备管理员联系。</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B.2.3</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81、</w:t>
      </w:r>
      <w:r>
        <w:rPr>
          <w:rFonts w:hint="eastAsia"/>
          <w:sz w:val="24"/>
          <w:szCs w:val="24"/>
        </w:rPr>
        <w:t>做好仪器设备使用前后状态的记录，检测时按仪器设备作业指导书操作。</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B.2.4</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82、</w:t>
      </w:r>
      <w:r>
        <w:rPr>
          <w:rFonts w:hint="eastAsia"/>
          <w:sz w:val="24"/>
          <w:szCs w:val="24"/>
        </w:rPr>
        <w:t>进入检测现场，组长应与用户单位有关人员进行联系，得到认可后，按与用户单位协商制定的现场作业方案进行检测。</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B.3.1.1</w:t>
      </w:r>
      <w:r>
        <w:rPr>
          <w:rFonts w:hint="eastAsia" w:ascii="宋体" w:hAnsi="宋体" w:eastAsia="宋体" w:cs="宋体"/>
          <w:b w:val="0"/>
          <w:bCs w:val="0"/>
          <w:sz w:val="24"/>
          <w:szCs w:val="24"/>
          <w:lang w:val="en-US" w:eastAsia="zh-CN"/>
        </w:rPr>
        <w:t>条</w:t>
      </w:r>
    </w:p>
    <w:p>
      <w:pPr>
        <w:pStyle w:val="17"/>
        <w:numPr>
          <w:ilvl w:val="3"/>
          <w:numId w:val="0"/>
        </w:numPr>
        <w:ind w:leftChars="0"/>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83、</w:t>
      </w:r>
      <w:r>
        <w:rPr>
          <w:rFonts w:hint="eastAsia"/>
          <w:sz w:val="24"/>
          <w:szCs w:val="24"/>
        </w:rPr>
        <w:t>现场检测时一般按先检测外部防雷装置，后检测内部防雷装置的顺序进行。</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B.3.1.2</w:t>
      </w:r>
      <w:r>
        <w:rPr>
          <w:rFonts w:hint="eastAsia" w:ascii="宋体" w:hAnsi="宋体" w:eastAsia="宋体" w:cs="宋体"/>
          <w:b w:val="0"/>
          <w:bCs w:val="0"/>
          <w:sz w:val="24"/>
          <w:szCs w:val="24"/>
          <w:lang w:val="en-US" w:eastAsia="zh-CN"/>
        </w:rPr>
        <w:t>条</w:t>
      </w:r>
    </w:p>
    <w:p>
      <w:pPr>
        <w:pStyle w:val="14"/>
        <w:numPr>
          <w:ilvl w:val="2"/>
          <w:numId w:val="0"/>
        </w:numPr>
        <w:ind w:leftChars="0"/>
        <w:rPr>
          <w:rFonts w:hint="default" w:eastAsia="宋体"/>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84、</w:t>
      </w:r>
      <w:r>
        <w:rPr>
          <w:rFonts w:hint="eastAsia"/>
          <w:sz w:val="24"/>
          <w:szCs w:val="24"/>
        </w:rPr>
        <w:t>每一项检测需要有2人以上共同进行，每一个检测点的检测数据</w:t>
      </w:r>
      <w:r>
        <w:rPr>
          <w:rFonts w:hint="eastAsia"/>
          <w:sz w:val="24"/>
          <w:szCs w:val="24"/>
          <w:lang w:val="en-US" w:eastAsia="zh-CN"/>
        </w:rPr>
        <w:t>直接</w:t>
      </w:r>
      <w:r>
        <w:rPr>
          <w:rFonts w:hint="eastAsia"/>
          <w:sz w:val="24"/>
          <w:szCs w:val="24"/>
        </w:rPr>
        <w:t>填入原始记录表。</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B.3.1.3</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85、</w:t>
      </w:r>
      <w:r>
        <w:rPr>
          <w:rFonts w:hint="eastAsia"/>
          <w:sz w:val="24"/>
          <w:szCs w:val="24"/>
        </w:rPr>
        <w:t>首次检测应测量现场建（构）筑物的几何尺寸，反映各建筑物的相对位置。</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B.3.1.4</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86、</w:t>
      </w:r>
      <w:r>
        <w:rPr>
          <w:rFonts w:hint="eastAsia"/>
          <w:sz w:val="24"/>
          <w:szCs w:val="24"/>
        </w:rPr>
        <w:t>电子信息系统检测要求应符合GB 50343的规定。</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B.3.1.9</w:t>
      </w:r>
      <w:r>
        <w:rPr>
          <w:rFonts w:hint="eastAsia" w:ascii="宋体" w:hAnsi="宋体" w:eastAsia="宋体" w:cs="宋体"/>
          <w:b w:val="0"/>
          <w:bCs w:val="0"/>
          <w:sz w:val="24"/>
          <w:szCs w:val="24"/>
          <w:lang w:val="en-US" w:eastAsia="zh-CN"/>
        </w:rPr>
        <w:t>条</w:t>
      </w:r>
    </w:p>
    <w:p>
      <w:pPr>
        <w:pStyle w:val="17"/>
        <w:numPr>
          <w:ilvl w:val="3"/>
          <w:numId w:val="0"/>
        </w:numPr>
        <w:ind w:leftChars="0"/>
        <w:rPr>
          <w:rFonts w:hint="default" w:eastAsia="宋体"/>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87、</w:t>
      </w:r>
      <w:r>
        <w:rPr>
          <w:rFonts w:hint="eastAsia"/>
          <w:sz w:val="24"/>
          <w:szCs w:val="24"/>
        </w:rPr>
        <w:t>加油加气站、油罐的检测应符合相关技术标准的规定。</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B.3.1.10</w:t>
      </w:r>
      <w:r>
        <w:rPr>
          <w:rFonts w:hint="eastAsia" w:ascii="宋体" w:hAnsi="宋体" w:eastAsia="宋体" w:cs="宋体"/>
          <w:b w:val="0"/>
          <w:bCs w:val="0"/>
          <w:sz w:val="24"/>
          <w:szCs w:val="24"/>
          <w:lang w:val="en-US" w:eastAsia="zh-CN"/>
        </w:rPr>
        <w:t>条</w:t>
      </w:r>
    </w:p>
    <w:p>
      <w:pPr>
        <w:pStyle w:val="17"/>
        <w:numPr>
          <w:ilvl w:val="3"/>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88、</w:t>
      </w:r>
      <w:r>
        <w:rPr>
          <w:rFonts w:hint="eastAsia"/>
          <w:sz w:val="24"/>
          <w:szCs w:val="24"/>
        </w:rPr>
        <w:t>水塔、烟囱、共用天线的检测</w:t>
      </w:r>
      <w:r>
        <w:rPr>
          <w:rFonts w:hint="eastAsia"/>
          <w:sz w:val="24"/>
          <w:szCs w:val="24"/>
          <w:lang w:val="en-US" w:eastAsia="zh-CN"/>
        </w:rPr>
        <w:t>宜</w:t>
      </w:r>
      <w:r>
        <w:rPr>
          <w:rFonts w:hint="eastAsia"/>
          <w:sz w:val="24"/>
          <w:szCs w:val="24"/>
        </w:rPr>
        <w:t>符合相关技术标准的规定。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B.3.1.10</w:t>
      </w:r>
      <w:r>
        <w:rPr>
          <w:rFonts w:hint="eastAsia" w:ascii="宋体" w:hAnsi="宋体" w:eastAsia="宋体" w:cs="宋体"/>
          <w:b w:val="0"/>
          <w:bCs w:val="0"/>
          <w:sz w:val="24"/>
          <w:szCs w:val="24"/>
          <w:lang w:val="en-US" w:eastAsia="zh-CN"/>
        </w:rPr>
        <w:t>条</w:t>
      </w:r>
    </w:p>
    <w:p>
      <w:pPr>
        <w:pStyle w:val="14"/>
        <w:numPr>
          <w:ilvl w:val="2"/>
          <w:numId w:val="0"/>
        </w:numPr>
        <w:ind w:leftChars="0"/>
        <w:rPr>
          <w:rFonts w:hint="default" w:eastAsia="宋体"/>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89、</w:t>
      </w:r>
      <w:r>
        <w:rPr>
          <w:rFonts w:hint="eastAsia"/>
          <w:sz w:val="24"/>
          <w:szCs w:val="24"/>
        </w:rPr>
        <w:t>微波站、电视台、广播发射台的检测</w:t>
      </w:r>
      <w:r>
        <w:rPr>
          <w:rFonts w:hint="eastAsia"/>
          <w:sz w:val="24"/>
          <w:szCs w:val="24"/>
          <w:lang w:val="en-US" w:eastAsia="zh-CN"/>
        </w:rPr>
        <w:t>宜</w:t>
      </w:r>
      <w:r>
        <w:rPr>
          <w:rFonts w:hint="eastAsia"/>
          <w:sz w:val="24"/>
          <w:szCs w:val="24"/>
        </w:rPr>
        <w:t>符合相关技术标准的规定。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B.3.1.10</w:t>
      </w:r>
      <w:r>
        <w:rPr>
          <w:rFonts w:hint="eastAsia" w:ascii="宋体" w:hAnsi="宋体" w:eastAsia="宋体" w:cs="宋体"/>
          <w:b w:val="0"/>
          <w:bCs w:val="0"/>
          <w:sz w:val="24"/>
          <w:szCs w:val="24"/>
          <w:lang w:val="en-US" w:eastAsia="zh-CN"/>
        </w:rPr>
        <w:t>条</w:t>
      </w:r>
    </w:p>
    <w:p>
      <w:pPr>
        <w:pStyle w:val="17"/>
        <w:numPr>
          <w:ilvl w:val="3"/>
          <w:numId w:val="0"/>
        </w:numPr>
        <w:ind w:leftChars="0"/>
        <w:rPr>
          <w:rFonts w:hint="eastAsia"/>
        </w:rPr>
      </w:pPr>
    </w:p>
    <w:p>
      <w:pPr>
        <w:pStyle w:val="14"/>
        <w:numPr>
          <w:ilvl w:val="2"/>
          <w:numId w:val="0"/>
        </w:numPr>
        <w:ind w:leftChars="0"/>
        <w:rPr>
          <w:rFonts w:hint="default" w:eastAsia="宋体"/>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90、</w:t>
      </w:r>
      <w:r>
        <w:rPr>
          <w:rFonts w:hint="eastAsia"/>
          <w:sz w:val="24"/>
          <w:szCs w:val="24"/>
        </w:rPr>
        <w:t>露天可燃气体贮罐（柜）的检测应符合相关技术标准的规定。</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B.3.1.10</w:t>
      </w:r>
      <w:r>
        <w:rPr>
          <w:rFonts w:hint="eastAsia" w:ascii="宋体" w:hAnsi="宋体" w:eastAsia="宋体" w:cs="宋体"/>
          <w:b w:val="0"/>
          <w:bCs w:val="0"/>
          <w:sz w:val="24"/>
          <w:szCs w:val="24"/>
          <w:lang w:val="en-US" w:eastAsia="zh-CN"/>
        </w:rPr>
        <w:t>条</w:t>
      </w:r>
    </w:p>
    <w:p>
      <w:pPr>
        <w:pStyle w:val="17"/>
        <w:numPr>
          <w:ilvl w:val="3"/>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91、</w:t>
      </w:r>
      <w:r>
        <w:rPr>
          <w:rFonts w:hint="eastAsia"/>
          <w:sz w:val="24"/>
          <w:szCs w:val="24"/>
        </w:rPr>
        <w:t>检测人员</w:t>
      </w:r>
      <w:r>
        <w:rPr>
          <w:rFonts w:hint="eastAsia"/>
          <w:sz w:val="24"/>
          <w:szCs w:val="24"/>
          <w:lang w:val="en-US" w:eastAsia="zh-CN"/>
        </w:rPr>
        <w:t>宜</w:t>
      </w:r>
      <w:r>
        <w:rPr>
          <w:rFonts w:hint="eastAsia"/>
          <w:sz w:val="24"/>
          <w:szCs w:val="24"/>
        </w:rPr>
        <w:t>将各项检测结果与相应的技术要求进行比较，判定各检测项目是否合格。</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B.3.1.11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92、</w:t>
      </w:r>
      <w:r>
        <w:rPr>
          <w:rFonts w:hint="eastAsia"/>
          <w:sz w:val="24"/>
          <w:szCs w:val="24"/>
        </w:rPr>
        <w:t>检测结束后</w:t>
      </w:r>
      <w:r>
        <w:rPr>
          <w:rFonts w:hint="eastAsia"/>
          <w:sz w:val="24"/>
          <w:szCs w:val="24"/>
          <w:lang w:val="en-US" w:eastAsia="zh-CN"/>
        </w:rPr>
        <w:t>宜</w:t>
      </w:r>
      <w:r>
        <w:rPr>
          <w:rFonts w:hint="eastAsia"/>
          <w:sz w:val="24"/>
          <w:szCs w:val="24"/>
        </w:rPr>
        <w:t>填写《检测服务质量征询单》，以便于检测服务质量回访。</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B.3.1.13</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93、</w:t>
      </w:r>
      <w:r>
        <w:rPr>
          <w:rFonts w:hint="eastAsia"/>
          <w:sz w:val="24"/>
          <w:szCs w:val="24"/>
        </w:rPr>
        <w:t>存在问题意见书的内容应与用户单位有关人员沟通。</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B.3.1.12</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94、新建项目的防雷检测应分为基础检测和竣工检测。</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B.3.2</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95、</w:t>
      </w:r>
      <w:r>
        <w:rPr>
          <w:rFonts w:hint="eastAsia"/>
        </w:rPr>
        <w:t>基础检测包括</w:t>
      </w:r>
      <w:r>
        <w:rPr>
          <w:rFonts w:hint="eastAsia"/>
          <w:lang w:val="en-US" w:eastAsia="zh-CN"/>
        </w:rPr>
        <w:t>水平</w:t>
      </w:r>
      <w:r>
        <w:rPr>
          <w:rFonts w:hint="eastAsia"/>
        </w:rPr>
        <w:t>接地体和</w:t>
      </w:r>
      <w:r>
        <w:rPr>
          <w:rFonts w:hint="eastAsia"/>
          <w:lang w:val="en-US" w:eastAsia="zh-CN"/>
        </w:rPr>
        <w:t>垂直</w:t>
      </w:r>
      <w:r>
        <w:rPr>
          <w:rFonts w:hint="eastAsia"/>
        </w:rPr>
        <w:t>接地体检测。</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B.3.2.1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96、</w:t>
      </w:r>
      <w:r>
        <w:rPr>
          <w:rFonts w:hint="eastAsia"/>
          <w:sz w:val="24"/>
          <w:szCs w:val="24"/>
        </w:rPr>
        <w:t>检测作业应在确保人身安全和作业安全的条件下进行。</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C.1.1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97、</w:t>
      </w:r>
      <w:r>
        <w:rPr>
          <w:rFonts w:hint="eastAsia"/>
          <w:sz w:val="24"/>
          <w:szCs w:val="24"/>
        </w:rPr>
        <w:t>进入检测现场，检测人员</w:t>
      </w:r>
      <w:r>
        <w:rPr>
          <w:rFonts w:hint="eastAsia"/>
          <w:sz w:val="24"/>
          <w:szCs w:val="24"/>
          <w:lang w:val="en-US" w:eastAsia="zh-CN"/>
        </w:rPr>
        <w:t>宜</w:t>
      </w:r>
      <w:r>
        <w:rPr>
          <w:rFonts w:hint="eastAsia"/>
          <w:sz w:val="24"/>
          <w:szCs w:val="24"/>
        </w:rPr>
        <w:t>采取安全防护措施，穿戴工作服、工作鞋、安全帽、手套等。</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C.1.3</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98、</w:t>
      </w:r>
      <w:r>
        <w:rPr>
          <w:rFonts w:hint="eastAsia"/>
          <w:sz w:val="24"/>
          <w:szCs w:val="24"/>
        </w:rPr>
        <w:t>检测作业时应严格遵守</w:t>
      </w:r>
      <w:r>
        <w:rPr>
          <w:rFonts w:hint="eastAsia"/>
          <w:sz w:val="24"/>
          <w:szCs w:val="24"/>
          <w:lang w:val="en-US" w:eastAsia="zh-CN"/>
        </w:rPr>
        <w:t>公司</w:t>
      </w:r>
      <w:r>
        <w:rPr>
          <w:rFonts w:hint="eastAsia"/>
          <w:sz w:val="24"/>
          <w:szCs w:val="24"/>
        </w:rPr>
        <w:t>的规章制度和安全操作规定。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C.1.4</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99、</w:t>
      </w:r>
      <w:r>
        <w:rPr>
          <w:rFonts w:hint="eastAsia"/>
          <w:sz w:val="24"/>
          <w:szCs w:val="24"/>
        </w:rPr>
        <w:t>进入石油、化工等危险化学品场所，</w:t>
      </w:r>
      <w:r>
        <w:rPr>
          <w:rFonts w:hint="eastAsia"/>
          <w:sz w:val="24"/>
          <w:szCs w:val="24"/>
          <w:lang w:val="en-US" w:eastAsia="zh-CN"/>
        </w:rPr>
        <w:t>宜</w:t>
      </w:r>
      <w:r>
        <w:rPr>
          <w:rFonts w:hint="eastAsia"/>
          <w:sz w:val="24"/>
          <w:szCs w:val="24"/>
        </w:rPr>
        <w:t>事先向用户单位有关人员了解防护注意事项，不应擅自进入。</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C.1.5</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100、</w:t>
      </w:r>
      <w:r>
        <w:rPr>
          <w:rFonts w:hint="eastAsia"/>
          <w:sz w:val="24"/>
          <w:szCs w:val="24"/>
        </w:rPr>
        <w:t>进入制药等存在有毒、有害物质的危险化学品场所，应事先向用户单位有关人员了解防护注意事项，不应擅自进入。</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C.1.5</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101、</w:t>
      </w:r>
      <w:r>
        <w:rPr>
          <w:rFonts w:hint="eastAsia"/>
          <w:sz w:val="24"/>
          <w:szCs w:val="24"/>
        </w:rPr>
        <w:t>进入配电间时，检测人员不应少于两人，且应由用户单位派专人陪同。</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sz w:val="24"/>
          <w:szCs w:val="24"/>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C.1.</w:t>
      </w:r>
      <w:r>
        <w:rPr>
          <w:rFonts w:hint="eastAsia" w:hAnsi="宋体" w:cs="宋体"/>
          <w:b w:val="0"/>
          <w:bCs w:val="0"/>
          <w:sz w:val="24"/>
          <w:szCs w:val="24"/>
          <w:lang w:val="en-US" w:eastAsia="zh-CN"/>
        </w:rPr>
        <w:t>6</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pStyle w:val="14"/>
        <w:numPr>
          <w:ilvl w:val="2"/>
          <w:numId w:val="0"/>
        </w:numPr>
        <w:ind w:leftChars="0"/>
        <w:rPr>
          <w:rFonts w:hint="eastAsia"/>
          <w:sz w:val="24"/>
          <w:szCs w:val="24"/>
        </w:rPr>
      </w:pPr>
      <w:r>
        <w:rPr>
          <w:rFonts w:hint="eastAsia" w:ascii="宋体" w:hAnsi="宋体" w:cs="宋体"/>
          <w:b w:val="0"/>
          <w:bCs w:val="0"/>
          <w:sz w:val="24"/>
          <w:szCs w:val="24"/>
          <w:lang w:val="en-US" w:eastAsia="zh-CN"/>
        </w:rPr>
        <w:t>102、</w:t>
      </w:r>
      <w:r>
        <w:rPr>
          <w:rFonts w:hint="eastAsia"/>
          <w:sz w:val="24"/>
          <w:szCs w:val="24"/>
        </w:rPr>
        <w:t>进入电子信息系统机房等特殊场所检测时，检测人员不应少于两人，</w:t>
      </w:r>
      <w:r>
        <w:rPr>
          <w:rFonts w:hint="eastAsia"/>
          <w:sz w:val="24"/>
          <w:szCs w:val="24"/>
          <w:lang w:val="en-US" w:eastAsia="zh-CN"/>
        </w:rPr>
        <w:t>宜</w:t>
      </w:r>
      <w:r>
        <w:rPr>
          <w:rFonts w:hint="eastAsia"/>
          <w:sz w:val="24"/>
          <w:szCs w:val="24"/>
        </w:rPr>
        <w:t>由</w:t>
      </w:r>
    </w:p>
    <w:p>
      <w:pPr>
        <w:pStyle w:val="9"/>
        <w:numPr>
          <w:ilvl w:val="2"/>
          <w:numId w:val="0"/>
        </w:numPr>
        <w:ind w:leftChars="0"/>
        <w:rPr>
          <w:rFonts w:hint="default" w:eastAsia="宋体"/>
          <w:sz w:val="24"/>
          <w:szCs w:val="24"/>
          <w:lang w:val="en-US" w:eastAsia="zh-CN"/>
        </w:rPr>
      </w:pPr>
      <w:r>
        <w:rPr>
          <w:rFonts w:hint="eastAsia"/>
          <w:sz w:val="24"/>
          <w:szCs w:val="24"/>
        </w:rPr>
        <w:t>用户单位派专人陪同。</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C.1.</w:t>
      </w:r>
      <w:r>
        <w:rPr>
          <w:rFonts w:hint="eastAsia" w:hAnsi="宋体" w:cs="宋体"/>
          <w:b w:val="0"/>
          <w:bCs w:val="0"/>
          <w:sz w:val="24"/>
          <w:szCs w:val="24"/>
          <w:lang w:val="en-US" w:eastAsia="zh-CN"/>
        </w:rPr>
        <w:t>6</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103、检测</w:t>
      </w:r>
      <w:r>
        <w:rPr>
          <w:rFonts w:hint="eastAsia"/>
          <w:sz w:val="24"/>
          <w:szCs w:val="24"/>
        </w:rPr>
        <w:t>工作现场不应吸烟。</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sz w:val="24"/>
          <w:szCs w:val="24"/>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C.1.</w:t>
      </w:r>
      <w:r>
        <w:rPr>
          <w:rFonts w:hint="eastAsia" w:hAnsi="宋体" w:cs="宋体"/>
          <w:b w:val="0"/>
          <w:bCs w:val="0"/>
          <w:sz w:val="24"/>
          <w:szCs w:val="24"/>
          <w:lang w:val="en-US" w:eastAsia="zh-CN"/>
        </w:rPr>
        <w:t>7</w:t>
      </w:r>
      <w:r>
        <w:rPr>
          <w:rFonts w:hint="eastAsia" w:ascii="宋体" w:hAnsi="宋体" w:eastAsia="宋体" w:cs="宋体"/>
          <w:b w:val="0"/>
          <w:bCs w:val="0"/>
          <w:sz w:val="24"/>
          <w:szCs w:val="24"/>
          <w:lang w:val="en-US" w:eastAsia="zh-CN"/>
        </w:rPr>
        <w:t>条</w:t>
      </w:r>
    </w:p>
    <w:p>
      <w:pPr>
        <w:pStyle w:val="14"/>
        <w:numPr>
          <w:ilvl w:val="2"/>
          <w:numId w:val="0"/>
        </w:numPr>
        <w:ind w:leftChars="0"/>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104、</w:t>
      </w:r>
      <w:r>
        <w:rPr>
          <w:rFonts w:hint="eastAsia"/>
          <w:sz w:val="24"/>
          <w:szCs w:val="24"/>
        </w:rPr>
        <w:t>当需要对被测物进行开启、移动、分离等操作时，应向陪同人员说明操作意图，在征得同意后方可进行。</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sz w:val="24"/>
          <w:szCs w:val="24"/>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2</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ascii="宋体" w:hAnsi="宋体" w:cs="宋体"/>
          <w:b w:val="0"/>
          <w:bCs w:val="0"/>
          <w:sz w:val="24"/>
          <w:szCs w:val="24"/>
          <w:lang w:val="en-US" w:eastAsia="zh-CN"/>
        </w:rPr>
        <w:t>105、</w:t>
      </w:r>
      <w:r>
        <w:rPr>
          <w:rFonts w:hint="eastAsia"/>
          <w:sz w:val="24"/>
          <w:szCs w:val="24"/>
        </w:rPr>
        <w:t>在整个现场检测过程中，检测员要相互关注对方的操作，及时提醒应注意的步骤和环节。</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sz w:val="24"/>
          <w:szCs w:val="24"/>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2</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106、</w:t>
      </w:r>
      <w:r>
        <w:rPr>
          <w:rFonts w:hint="eastAsia"/>
          <w:sz w:val="24"/>
          <w:szCs w:val="24"/>
        </w:rPr>
        <w:t>在对低压配电间、柜、箱、盒等存在裸露带电导体的空间进行检测时，</w:t>
      </w:r>
      <w:r>
        <w:rPr>
          <w:rFonts w:hint="eastAsia"/>
          <w:sz w:val="24"/>
          <w:szCs w:val="24"/>
          <w:lang w:val="en-US" w:eastAsia="zh-CN"/>
        </w:rPr>
        <w:t>宜</w:t>
      </w:r>
      <w:r>
        <w:rPr>
          <w:rFonts w:hint="eastAsia"/>
          <w:sz w:val="24"/>
          <w:szCs w:val="24"/>
        </w:rPr>
        <w:t>穿戴绝缘鞋、绝缘手套等，并使用绝缘垫、遮拦物等。</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sz w:val="24"/>
          <w:szCs w:val="24"/>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2</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107、</w:t>
      </w:r>
      <w:r>
        <w:rPr>
          <w:rFonts w:hint="eastAsia"/>
          <w:sz w:val="24"/>
          <w:szCs w:val="24"/>
        </w:rPr>
        <w:t>任何电气线路、设备未经检测员本人验电一律视为有电，不应触及。</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2</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5</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108、</w:t>
      </w:r>
      <w:r>
        <w:rPr>
          <w:rFonts w:hint="eastAsia"/>
        </w:rPr>
        <w:t>任何电气线路、设备需接触操作时，</w:t>
      </w:r>
      <w:r>
        <w:rPr>
          <w:rFonts w:hint="eastAsia"/>
          <w:lang w:val="en-US" w:eastAsia="zh-CN"/>
        </w:rPr>
        <w:t>宜</w:t>
      </w:r>
      <w:r>
        <w:rPr>
          <w:rFonts w:hint="eastAsia"/>
        </w:rPr>
        <w:t>先切断该电源。</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2</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5</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109、涉电场所</w:t>
      </w:r>
      <w:r>
        <w:rPr>
          <w:rFonts w:hint="eastAsia"/>
          <w:sz w:val="24"/>
          <w:szCs w:val="24"/>
        </w:rPr>
        <w:t>操作时要避免身体触及任何金属物。</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2</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5</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110、</w:t>
      </w:r>
      <w:r>
        <w:rPr>
          <w:rFonts w:hint="eastAsia"/>
          <w:sz w:val="24"/>
          <w:szCs w:val="24"/>
        </w:rPr>
        <w:t>测试电源SPD性能时，</w:t>
      </w:r>
      <w:r>
        <w:rPr>
          <w:rFonts w:hint="eastAsia"/>
          <w:sz w:val="24"/>
          <w:szCs w:val="24"/>
          <w:lang w:val="en-US" w:eastAsia="zh-CN"/>
        </w:rPr>
        <w:t>宜</w:t>
      </w:r>
      <w:r>
        <w:rPr>
          <w:rFonts w:hint="eastAsia"/>
          <w:sz w:val="24"/>
          <w:szCs w:val="24"/>
        </w:rPr>
        <w:t>切断SPD前端过流保护器并验电</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2</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6</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111、检测时</w:t>
      </w:r>
      <w:r>
        <w:rPr>
          <w:rFonts w:hint="eastAsia"/>
        </w:rPr>
        <w:t>暂时拆除的电气设备的导线端</w:t>
      </w:r>
      <w:r>
        <w:rPr>
          <w:rFonts w:hint="eastAsia"/>
          <w:lang w:val="en-US" w:eastAsia="zh-CN"/>
        </w:rPr>
        <w:t>宜</w:t>
      </w:r>
      <w:r>
        <w:rPr>
          <w:rFonts w:hint="eastAsia"/>
        </w:rPr>
        <w:t>用绝缘胶布包好</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2</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7</w:t>
      </w:r>
      <w:r>
        <w:rPr>
          <w:rFonts w:hint="eastAsia" w:ascii="宋体" w:hAnsi="宋体" w:eastAsia="宋体" w:cs="宋体"/>
          <w:b w:val="0"/>
          <w:bCs w:val="0"/>
          <w:sz w:val="24"/>
          <w:szCs w:val="24"/>
          <w:lang w:val="en-US" w:eastAsia="zh-CN"/>
        </w:rPr>
        <w:t>条</w:t>
      </w:r>
    </w:p>
    <w:p>
      <w:pPr>
        <w:pStyle w:val="14"/>
        <w:numPr>
          <w:ilvl w:val="2"/>
          <w:numId w:val="0"/>
        </w:numPr>
        <w:ind w:leftChars="0"/>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112、涉电场所</w:t>
      </w:r>
      <w:r>
        <w:rPr>
          <w:rFonts w:hint="eastAsia"/>
          <w:sz w:val="24"/>
          <w:szCs w:val="24"/>
        </w:rPr>
        <w:t>工作完毕，检测人员应检查、清理、恢复现场。</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2</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8</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rPr>
      </w:pPr>
    </w:p>
    <w:p>
      <w:pPr>
        <w:pStyle w:val="9"/>
        <w:numPr>
          <w:ilvl w:val="2"/>
          <w:numId w:val="0"/>
        </w:numPr>
        <w:ind w:leftChars="0"/>
        <w:rPr>
          <w:rFonts w:hint="default" w:eastAsia="宋体"/>
          <w:sz w:val="24"/>
          <w:szCs w:val="24"/>
          <w:lang w:val="en-US" w:eastAsia="zh-CN"/>
        </w:rPr>
      </w:pPr>
      <w:r>
        <w:rPr>
          <w:rFonts w:hint="eastAsia" w:ascii="宋体" w:hAnsi="宋体" w:eastAsia="宋体" w:cs="宋体"/>
          <w:b w:val="0"/>
          <w:bCs w:val="0"/>
          <w:sz w:val="24"/>
          <w:szCs w:val="24"/>
          <w:lang w:val="en-US" w:eastAsia="zh-CN"/>
        </w:rPr>
        <w:t>113、</w:t>
      </w:r>
      <w:r>
        <w:rPr>
          <w:rFonts w:hint="eastAsia" w:ascii="宋体" w:hAnsi="宋体" w:eastAsia="宋体" w:cs="宋体"/>
          <w:b w:val="0"/>
          <w:bCs w:val="0"/>
          <w:sz w:val="24"/>
          <w:szCs w:val="24"/>
        </w:rPr>
        <w:t>爆炸</w:t>
      </w:r>
      <w:r>
        <w:rPr>
          <w:rFonts w:hint="eastAsia" w:hAnsi="宋体" w:cs="宋体"/>
          <w:b w:val="0"/>
          <w:bCs w:val="0"/>
          <w:sz w:val="24"/>
          <w:szCs w:val="24"/>
          <w:lang w:val="en-US" w:eastAsia="zh-CN"/>
        </w:rPr>
        <w:t>危险</w:t>
      </w:r>
      <w:r>
        <w:rPr>
          <w:rFonts w:hint="eastAsia" w:ascii="宋体" w:hAnsi="宋体" w:eastAsia="宋体" w:cs="宋体"/>
          <w:b w:val="0"/>
          <w:bCs w:val="0"/>
          <w:sz w:val="24"/>
          <w:szCs w:val="24"/>
        </w:rPr>
        <w:t>场所</w:t>
      </w:r>
      <w:r>
        <w:rPr>
          <w:rFonts w:hint="eastAsia" w:hAnsi="宋体" w:cs="宋体"/>
          <w:b w:val="0"/>
          <w:bCs w:val="0"/>
          <w:sz w:val="24"/>
          <w:szCs w:val="24"/>
          <w:lang w:val="en-US" w:eastAsia="zh-CN"/>
        </w:rPr>
        <w:t>检测</w:t>
      </w:r>
      <w:r>
        <w:rPr>
          <w:rFonts w:hint="eastAsia" w:ascii="宋体" w:hAnsi="宋体" w:eastAsia="宋体" w:cs="宋体"/>
          <w:b w:val="0"/>
          <w:bCs w:val="0"/>
          <w:sz w:val="24"/>
          <w:szCs w:val="24"/>
        </w:rPr>
        <w:t>应使用防爆检测设备和防爆对讲机。</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eastAsia="宋体" w:cs="宋体"/>
          <w:b w:val="0"/>
          <w:bCs w:val="0"/>
          <w:sz w:val="24"/>
          <w:szCs w:val="24"/>
          <w:lang w:val="en-US" w:eastAsia="zh-CN"/>
        </w:rPr>
        <w:t>114、</w:t>
      </w:r>
      <w:r>
        <w:rPr>
          <w:rFonts w:hint="eastAsia" w:ascii="宋体" w:hAnsi="宋体" w:eastAsia="宋体" w:cs="宋体"/>
          <w:b w:val="0"/>
          <w:bCs w:val="0"/>
          <w:sz w:val="24"/>
          <w:szCs w:val="24"/>
        </w:rPr>
        <w:t>火灾</w:t>
      </w:r>
      <w:r>
        <w:rPr>
          <w:rFonts w:hint="eastAsia" w:hAnsi="宋体" w:cs="宋体"/>
          <w:b w:val="0"/>
          <w:bCs w:val="0"/>
          <w:sz w:val="24"/>
          <w:szCs w:val="24"/>
          <w:lang w:val="en-US" w:eastAsia="zh-CN"/>
        </w:rPr>
        <w:t>危险</w:t>
      </w:r>
      <w:r>
        <w:rPr>
          <w:rFonts w:hint="eastAsia" w:ascii="宋体" w:hAnsi="宋体" w:eastAsia="宋体" w:cs="宋体"/>
          <w:b w:val="0"/>
          <w:bCs w:val="0"/>
          <w:sz w:val="24"/>
          <w:szCs w:val="24"/>
        </w:rPr>
        <w:t>场所</w:t>
      </w:r>
      <w:r>
        <w:rPr>
          <w:rFonts w:hint="eastAsia" w:hAnsi="宋体" w:cs="宋体"/>
          <w:b w:val="0"/>
          <w:bCs w:val="0"/>
          <w:sz w:val="24"/>
          <w:szCs w:val="24"/>
          <w:lang w:val="en-US" w:eastAsia="zh-CN"/>
        </w:rPr>
        <w:t>检测宜</w:t>
      </w:r>
      <w:r>
        <w:rPr>
          <w:rFonts w:hint="eastAsia" w:ascii="宋体" w:hAnsi="宋体" w:eastAsia="宋体" w:cs="宋体"/>
          <w:b w:val="0"/>
          <w:bCs w:val="0"/>
          <w:sz w:val="24"/>
          <w:szCs w:val="24"/>
        </w:rPr>
        <w:t>使用防爆检测设备和防爆对讲机。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115、</w:t>
      </w:r>
      <w:r>
        <w:rPr>
          <w:rFonts w:hint="eastAsia" w:ascii="宋体" w:hAnsi="宋体" w:eastAsia="宋体" w:cs="宋体"/>
          <w:b w:val="0"/>
          <w:bCs w:val="0"/>
          <w:sz w:val="24"/>
          <w:szCs w:val="24"/>
        </w:rPr>
        <w:t>危险化学品场所</w:t>
      </w:r>
      <w:r>
        <w:rPr>
          <w:rFonts w:hint="eastAsia" w:hAnsi="宋体" w:cs="宋体"/>
          <w:b w:val="0"/>
          <w:bCs w:val="0"/>
          <w:sz w:val="24"/>
          <w:szCs w:val="24"/>
          <w:lang w:val="en-US" w:eastAsia="zh-CN"/>
        </w:rPr>
        <w:t>检测宜</w:t>
      </w:r>
      <w:r>
        <w:rPr>
          <w:rFonts w:hint="eastAsia" w:ascii="宋体" w:hAnsi="宋体" w:eastAsia="宋体" w:cs="宋体"/>
          <w:b w:val="0"/>
          <w:bCs w:val="0"/>
          <w:sz w:val="24"/>
          <w:szCs w:val="24"/>
        </w:rPr>
        <w:t>使用防爆检测设备和防爆对讲机。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116、</w:t>
      </w:r>
      <w:r>
        <w:rPr>
          <w:rFonts w:hint="eastAsia" w:ascii="宋体" w:hAnsi="宋体" w:eastAsia="宋体" w:cs="宋体"/>
          <w:b w:val="0"/>
          <w:bCs w:val="0"/>
          <w:sz w:val="24"/>
          <w:szCs w:val="24"/>
        </w:rPr>
        <w:t>火灾危险场所</w:t>
      </w:r>
      <w:r>
        <w:rPr>
          <w:rFonts w:hint="eastAsia" w:hAnsi="宋体" w:cs="宋体"/>
          <w:b w:val="0"/>
          <w:bCs w:val="0"/>
          <w:sz w:val="24"/>
          <w:szCs w:val="24"/>
          <w:lang w:val="en-US" w:eastAsia="zh-CN"/>
        </w:rPr>
        <w:t>检测</w:t>
      </w:r>
      <w:r>
        <w:rPr>
          <w:rFonts w:hint="eastAsia"/>
        </w:rPr>
        <w:t>不应穿化纤服装，禁止穿钉子鞋。</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117、</w:t>
      </w:r>
      <w:r>
        <w:rPr>
          <w:rFonts w:hint="eastAsia" w:ascii="宋体" w:hAnsi="宋体" w:eastAsia="宋体" w:cs="宋体"/>
          <w:b w:val="0"/>
          <w:bCs w:val="0"/>
          <w:sz w:val="24"/>
          <w:szCs w:val="24"/>
        </w:rPr>
        <w:t>危险化学品场所</w:t>
      </w:r>
      <w:r>
        <w:rPr>
          <w:rFonts w:hint="eastAsia" w:hAnsi="宋体" w:cs="宋体"/>
          <w:b w:val="0"/>
          <w:bCs w:val="0"/>
          <w:sz w:val="24"/>
          <w:szCs w:val="24"/>
          <w:lang w:val="en-US" w:eastAsia="zh-CN"/>
        </w:rPr>
        <w:t>检测</w:t>
      </w:r>
      <w:r>
        <w:rPr>
          <w:rFonts w:hint="eastAsia"/>
        </w:rPr>
        <w:t>不</w:t>
      </w:r>
      <w:r>
        <w:rPr>
          <w:rFonts w:hint="eastAsia"/>
          <w:lang w:val="en-US" w:eastAsia="zh-CN"/>
        </w:rPr>
        <w:t>宜</w:t>
      </w:r>
      <w:r>
        <w:rPr>
          <w:rFonts w:hint="eastAsia"/>
        </w:rPr>
        <w:t>穿化纤服装，禁止穿钉子鞋。</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pStyle w:val="14"/>
        <w:numPr>
          <w:ilvl w:val="2"/>
          <w:numId w:val="0"/>
        </w:numPr>
        <w:ind w:leftChars="0"/>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118、</w:t>
      </w:r>
      <w:r>
        <w:rPr>
          <w:rFonts w:hint="eastAsia" w:ascii="宋体" w:hAnsi="宋体" w:eastAsia="宋体" w:cs="宋体"/>
          <w:b w:val="0"/>
          <w:bCs w:val="0"/>
          <w:sz w:val="24"/>
          <w:szCs w:val="24"/>
        </w:rPr>
        <w:t>爆炸危险场所</w:t>
      </w:r>
      <w:r>
        <w:rPr>
          <w:rFonts w:hint="eastAsia" w:hAnsi="宋体" w:cs="宋体"/>
          <w:b w:val="0"/>
          <w:bCs w:val="0"/>
          <w:sz w:val="24"/>
          <w:szCs w:val="24"/>
          <w:lang w:val="en-US" w:eastAsia="zh-CN"/>
        </w:rPr>
        <w:t>检测</w:t>
      </w:r>
      <w:r>
        <w:rPr>
          <w:rFonts w:hint="eastAsia"/>
        </w:rPr>
        <w:t>不</w:t>
      </w:r>
      <w:r>
        <w:rPr>
          <w:rFonts w:hint="eastAsia"/>
          <w:lang w:val="en-US" w:eastAsia="zh-CN"/>
        </w:rPr>
        <w:t>宜</w:t>
      </w:r>
      <w:r>
        <w:rPr>
          <w:rFonts w:hint="eastAsia"/>
        </w:rPr>
        <w:t>穿化纤服装，禁止穿钉子鞋。</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ascii="宋体" w:hAnsi="宋体" w:eastAsia="宋体" w:cs="宋体"/>
          <w:b w:val="0"/>
          <w:bCs w:val="0"/>
          <w:sz w:val="24"/>
          <w:szCs w:val="24"/>
          <w:lang w:val="en-US" w:eastAsia="zh-CN"/>
        </w:rPr>
        <w:t>119、</w:t>
      </w:r>
      <w:r>
        <w:rPr>
          <w:rFonts w:hint="eastAsia" w:ascii="宋体" w:hAnsi="宋体" w:eastAsia="宋体" w:cs="宋体"/>
          <w:b w:val="0"/>
          <w:bCs w:val="0"/>
          <w:sz w:val="24"/>
          <w:szCs w:val="24"/>
        </w:rPr>
        <w:t>爆炸、火灾和危险化学品场所</w:t>
      </w:r>
      <w:r>
        <w:rPr>
          <w:rFonts w:hint="eastAsia"/>
        </w:rPr>
        <w:t>不应携带火种，关闭手机。</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120、</w:t>
      </w:r>
      <w:r>
        <w:rPr>
          <w:rFonts w:hint="eastAsia" w:ascii="宋体" w:hAnsi="宋体" w:eastAsia="宋体" w:cs="宋体"/>
          <w:b w:val="0"/>
          <w:bCs w:val="0"/>
          <w:sz w:val="24"/>
          <w:szCs w:val="24"/>
        </w:rPr>
        <w:t>爆炸危险场所</w:t>
      </w:r>
      <w:r>
        <w:rPr>
          <w:rFonts w:hint="eastAsia"/>
          <w:sz w:val="24"/>
          <w:szCs w:val="24"/>
          <w:lang w:val="en-US" w:eastAsia="zh-CN"/>
        </w:rPr>
        <w:t>检测</w:t>
      </w:r>
      <w:r>
        <w:rPr>
          <w:rFonts w:hint="eastAsia"/>
          <w:sz w:val="24"/>
          <w:szCs w:val="24"/>
        </w:rPr>
        <w:t>不应随意敲打金属物，场区内打桩应使用橡胶或木质榔头。</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121、</w:t>
      </w:r>
      <w:r>
        <w:rPr>
          <w:rFonts w:hint="eastAsia" w:ascii="宋体" w:hAnsi="宋体" w:eastAsia="宋体" w:cs="宋体"/>
          <w:b w:val="0"/>
          <w:bCs w:val="0"/>
          <w:sz w:val="24"/>
          <w:szCs w:val="24"/>
        </w:rPr>
        <w:t>火灾危险场所</w:t>
      </w:r>
      <w:r>
        <w:rPr>
          <w:rFonts w:hint="eastAsia"/>
          <w:sz w:val="24"/>
          <w:szCs w:val="24"/>
          <w:lang w:val="en-US" w:eastAsia="zh-CN"/>
        </w:rPr>
        <w:t>检测</w:t>
      </w:r>
      <w:r>
        <w:rPr>
          <w:rFonts w:hint="eastAsia"/>
          <w:sz w:val="24"/>
          <w:szCs w:val="24"/>
        </w:rPr>
        <w:t>不</w:t>
      </w:r>
      <w:r>
        <w:rPr>
          <w:rFonts w:hint="eastAsia"/>
          <w:sz w:val="24"/>
          <w:szCs w:val="24"/>
          <w:lang w:val="en-US" w:eastAsia="zh-CN"/>
        </w:rPr>
        <w:t>宜</w:t>
      </w:r>
      <w:r>
        <w:rPr>
          <w:rFonts w:hint="eastAsia"/>
          <w:sz w:val="24"/>
          <w:szCs w:val="24"/>
        </w:rPr>
        <w:t>随意敲打金属物，场区内打桩应使用橡胶或木质榔头。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122、</w:t>
      </w:r>
      <w:r>
        <w:rPr>
          <w:rFonts w:hint="eastAsia" w:ascii="宋体" w:hAnsi="宋体" w:eastAsia="宋体" w:cs="宋体"/>
          <w:b w:val="0"/>
          <w:bCs w:val="0"/>
          <w:sz w:val="24"/>
          <w:szCs w:val="24"/>
        </w:rPr>
        <w:t>危险化学品场所</w:t>
      </w:r>
      <w:r>
        <w:rPr>
          <w:rFonts w:hint="eastAsia"/>
          <w:sz w:val="24"/>
          <w:szCs w:val="24"/>
          <w:lang w:val="en-US" w:eastAsia="zh-CN"/>
        </w:rPr>
        <w:t>检测</w:t>
      </w:r>
      <w:r>
        <w:rPr>
          <w:rFonts w:hint="eastAsia"/>
          <w:sz w:val="24"/>
          <w:szCs w:val="24"/>
        </w:rPr>
        <w:t>不</w:t>
      </w:r>
      <w:r>
        <w:rPr>
          <w:rFonts w:hint="eastAsia"/>
          <w:sz w:val="24"/>
          <w:szCs w:val="24"/>
          <w:lang w:val="en-US" w:eastAsia="zh-CN"/>
        </w:rPr>
        <w:t>应</w:t>
      </w:r>
      <w:r>
        <w:rPr>
          <w:rFonts w:hint="eastAsia"/>
          <w:sz w:val="24"/>
          <w:szCs w:val="24"/>
        </w:rPr>
        <w:t>随意敲打金属物，场区内打桩</w:t>
      </w:r>
      <w:r>
        <w:rPr>
          <w:rFonts w:hint="eastAsia"/>
          <w:sz w:val="24"/>
          <w:szCs w:val="24"/>
          <w:lang w:val="en-US" w:eastAsia="zh-CN"/>
        </w:rPr>
        <w:t>宜</w:t>
      </w:r>
      <w:r>
        <w:rPr>
          <w:rFonts w:hint="eastAsia"/>
          <w:sz w:val="24"/>
          <w:szCs w:val="24"/>
        </w:rPr>
        <w:t>使用橡胶或木质榔头。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123、</w:t>
      </w:r>
      <w:r>
        <w:rPr>
          <w:rFonts w:hint="eastAsia" w:ascii="宋体" w:hAnsi="宋体" w:eastAsia="宋体" w:cs="宋体"/>
          <w:b w:val="0"/>
          <w:bCs w:val="0"/>
          <w:sz w:val="24"/>
          <w:szCs w:val="24"/>
        </w:rPr>
        <w:t>爆炸、火灾危险场所</w:t>
      </w:r>
      <w:r>
        <w:rPr>
          <w:rFonts w:hint="eastAsia" w:hAnsi="宋体" w:cs="宋体"/>
          <w:b w:val="0"/>
          <w:bCs w:val="0"/>
          <w:sz w:val="24"/>
          <w:szCs w:val="24"/>
          <w:lang w:val="en-US" w:eastAsia="zh-CN"/>
        </w:rPr>
        <w:t>检测时，</w:t>
      </w:r>
      <w:r>
        <w:rPr>
          <w:rFonts w:hint="eastAsia"/>
          <w:sz w:val="24"/>
          <w:szCs w:val="24"/>
        </w:rPr>
        <w:t>当使用锉刀除锈或清除表层覆盖物时，锉刀应紧贴被检对象（除罐壁或管壁外）缓慢推拉，刀口应尽可能小。</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5</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124、</w:t>
      </w:r>
      <w:r>
        <w:rPr>
          <w:rFonts w:hint="eastAsia" w:ascii="宋体" w:hAnsi="宋体" w:eastAsia="宋体" w:cs="宋体"/>
          <w:b w:val="0"/>
          <w:bCs w:val="0"/>
          <w:sz w:val="24"/>
          <w:szCs w:val="24"/>
        </w:rPr>
        <w:t>危险化学品场所</w:t>
      </w:r>
      <w:r>
        <w:rPr>
          <w:rFonts w:hint="eastAsia" w:hAnsi="宋体" w:cs="宋体"/>
          <w:b w:val="0"/>
          <w:bCs w:val="0"/>
          <w:sz w:val="24"/>
          <w:szCs w:val="24"/>
          <w:lang w:val="en-US" w:eastAsia="zh-CN"/>
        </w:rPr>
        <w:t>检测时，</w:t>
      </w:r>
      <w:r>
        <w:rPr>
          <w:rFonts w:hint="eastAsia"/>
          <w:sz w:val="24"/>
          <w:szCs w:val="24"/>
        </w:rPr>
        <w:t>当使用锉刀除锈或清除表层覆盖物时，锉刀</w:t>
      </w:r>
      <w:r>
        <w:rPr>
          <w:rFonts w:hint="eastAsia"/>
          <w:sz w:val="24"/>
          <w:szCs w:val="24"/>
          <w:lang w:val="en-US" w:eastAsia="zh-CN"/>
        </w:rPr>
        <w:t>宜</w:t>
      </w:r>
      <w:r>
        <w:rPr>
          <w:rFonts w:hint="eastAsia"/>
          <w:sz w:val="24"/>
          <w:szCs w:val="24"/>
        </w:rPr>
        <w:t>紧贴被检对象（除罐壁或管壁外）缓慢推拉，刀口应尽可能小。</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5</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125、检测时，在</w:t>
      </w:r>
      <w:r>
        <w:rPr>
          <w:rFonts w:hint="eastAsia"/>
          <w:sz w:val="24"/>
          <w:szCs w:val="24"/>
        </w:rPr>
        <w:t>屋面作业</w:t>
      </w:r>
      <w:r>
        <w:rPr>
          <w:rFonts w:hint="eastAsia"/>
          <w:sz w:val="24"/>
          <w:szCs w:val="24"/>
          <w:lang w:val="en-US" w:eastAsia="zh-CN"/>
        </w:rPr>
        <w:t>宜</w:t>
      </w:r>
      <w:r>
        <w:rPr>
          <w:rFonts w:hint="eastAsia"/>
          <w:sz w:val="24"/>
          <w:szCs w:val="24"/>
        </w:rPr>
        <w:t>两人或两人以上，互相提醒、协助。</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126、屋面检测时，</w:t>
      </w:r>
      <w:r>
        <w:rPr>
          <w:rFonts w:hint="eastAsia"/>
          <w:sz w:val="24"/>
          <w:szCs w:val="24"/>
        </w:rPr>
        <w:t>检测工具应放置于工具包内，对讲机应安全佩戴。</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127、屋面检测时，</w:t>
      </w:r>
      <w:r>
        <w:rPr>
          <w:rFonts w:hint="eastAsia"/>
          <w:sz w:val="24"/>
          <w:szCs w:val="24"/>
        </w:rPr>
        <w:t>检测人员</w:t>
      </w:r>
      <w:r>
        <w:rPr>
          <w:rFonts w:hint="eastAsia"/>
          <w:sz w:val="24"/>
          <w:szCs w:val="24"/>
          <w:lang w:val="en-US" w:eastAsia="zh-CN"/>
        </w:rPr>
        <w:t>宜</w:t>
      </w:r>
      <w:r>
        <w:rPr>
          <w:rFonts w:hint="eastAsia"/>
          <w:sz w:val="24"/>
          <w:szCs w:val="24"/>
        </w:rPr>
        <w:t>从规定的通道行走。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128、屋面作业时，</w:t>
      </w:r>
      <w:r>
        <w:rPr>
          <w:rFonts w:hint="eastAsia"/>
          <w:sz w:val="24"/>
          <w:szCs w:val="24"/>
          <w:lang w:val="en-US" w:eastAsia="zh-CN"/>
        </w:rPr>
        <w:t>可</w:t>
      </w:r>
      <w:r>
        <w:rPr>
          <w:rFonts w:hint="eastAsia"/>
          <w:sz w:val="24"/>
          <w:szCs w:val="24"/>
        </w:rPr>
        <w:t>使用吊车、卷扬机和铲车等运送检测人员。</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129、屋面作业时，</w:t>
      </w:r>
      <w:r>
        <w:rPr>
          <w:rFonts w:hint="eastAsia"/>
          <w:sz w:val="24"/>
          <w:szCs w:val="24"/>
        </w:rPr>
        <w:t>在隔热层上行走时，</w:t>
      </w:r>
      <w:r>
        <w:rPr>
          <w:rFonts w:hint="eastAsia"/>
          <w:sz w:val="24"/>
          <w:szCs w:val="24"/>
          <w:lang w:val="en-US" w:eastAsia="zh-CN"/>
        </w:rPr>
        <w:t>不</w:t>
      </w:r>
      <w:r>
        <w:rPr>
          <w:rFonts w:hint="eastAsia"/>
          <w:sz w:val="24"/>
          <w:szCs w:val="24"/>
        </w:rPr>
        <w:t>应当以隔热层的支撑点为落脚点。</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5</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130、</w:t>
      </w:r>
      <w:r>
        <w:rPr>
          <w:rFonts w:hint="eastAsia" w:ascii="宋体" w:hAnsi="宋体" w:eastAsia="宋体" w:cs="宋体"/>
          <w:b w:val="0"/>
          <w:bCs w:val="0"/>
          <w:sz w:val="24"/>
          <w:szCs w:val="24"/>
        </w:rPr>
        <w:t>爆炸、火灾和危险化学品</w:t>
      </w:r>
      <w:r>
        <w:rPr>
          <w:rFonts w:hint="eastAsia" w:hAnsi="宋体" w:cs="宋体"/>
          <w:b w:val="0"/>
          <w:bCs w:val="0"/>
          <w:sz w:val="24"/>
          <w:szCs w:val="24"/>
          <w:lang w:val="en-US" w:eastAsia="zh-CN"/>
        </w:rPr>
        <w:t>场所</w:t>
      </w:r>
      <w:r>
        <w:rPr>
          <w:rFonts w:hint="eastAsia"/>
          <w:sz w:val="24"/>
          <w:szCs w:val="24"/>
        </w:rPr>
        <w:t>测试时，测试线应与被测对象紧密接触后再开始测试，每点测试结束后应使仪器退出测试状态。</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6</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131、检测时应</w:t>
      </w:r>
      <w:r>
        <w:rPr>
          <w:rFonts w:hint="eastAsia"/>
          <w:sz w:val="24"/>
          <w:szCs w:val="24"/>
        </w:rPr>
        <w:t>遵守仪器操作规程，每一个测试点检测完毕，接地电阻测试仪的测试键应及时复位。</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6</w:t>
      </w:r>
      <w:r>
        <w:rPr>
          <w:rFonts w:hint="eastAsia" w:ascii="宋体" w:hAnsi="宋体" w:eastAsia="宋体" w:cs="宋体"/>
          <w:b w:val="0"/>
          <w:bCs w:val="0"/>
          <w:sz w:val="24"/>
          <w:szCs w:val="24"/>
          <w:lang w:val="en-US" w:eastAsia="zh-CN"/>
        </w:rPr>
        <w:t>条</w:t>
      </w:r>
    </w:p>
    <w:p>
      <w:pPr>
        <w:pStyle w:val="14"/>
        <w:numPr>
          <w:ilvl w:val="2"/>
          <w:numId w:val="0"/>
        </w:numPr>
        <w:ind w:leftChars="0"/>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132、</w:t>
      </w:r>
      <w:r>
        <w:rPr>
          <w:rFonts w:hint="eastAsia"/>
          <w:sz w:val="24"/>
          <w:szCs w:val="24"/>
        </w:rPr>
        <w:t>彩钢板、木板、玻璃等承重能力差的材料组成的屋面上不</w:t>
      </w:r>
      <w:r>
        <w:rPr>
          <w:rFonts w:hint="eastAsia"/>
          <w:sz w:val="24"/>
          <w:szCs w:val="24"/>
          <w:lang w:val="en-US" w:eastAsia="zh-CN"/>
        </w:rPr>
        <w:t>宜</w:t>
      </w:r>
      <w:r>
        <w:rPr>
          <w:rFonts w:hint="eastAsia"/>
          <w:sz w:val="24"/>
          <w:szCs w:val="24"/>
        </w:rPr>
        <w:t>站立、行走。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9</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133、屋面作业时，</w:t>
      </w:r>
      <w:r>
        <w:rPr>
          <w:rFonts w:hint="eastAsia"/>
          <w:sz w:val="24"/>
          <w:szCs w:val="24"/>
        </w:rPr>
        <w:t>检测人员不应攀爬无栏杆或女儿墙保护的斜屋面。</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4.10</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134、屋面作业时，</w:t>
      </w:r>
      <w:r>
        <w:rPr>
          <w:rFonts w:hint="eastAsia"/>
          <w:sz w:val="24"/>
          <w:szCs w:val="24"/>
        </w:rPr>
        <w:t>检测人员不</w:t>
      </w:r>
      <w:r>
        <w:rPr>
          <w:rFonts w:hint="eastAsia"/>
          <w:sz w:val="24"/>
          <w:szCs w:val="24"/>
          <w:lang w:val="en-US" w:eastAsia="zh-CN"/>
        </w:rPr>
        <w:t>宜</w:t>
      </w:r>
      <w:r>
        <w:rPr>
          <w:rFonts w:hint="eastAsia"/>
          <w:sz w:val="24"/>
          <w:szCs w:val="24"/>
        </w:rPr>
        <w:t>直立于女儿墙、屋檐上作业。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11</w:t>
      </w:r>
      <w:r>
        <w:rPr>
          <w:rFonts w:hint="eastAsia" w:ascii="宋体" w:hAnsi="宋体" w:eastAsia="宋体" w:cs="宋体"/>
          <w:b w:val="0"/>
          <w:bCs w:val="0"/>
          <w:sz w:val="24"/>
          <w:szCs w:val="24"/>
          <w:lang w:val="en-US" w:eastAsia="zh-CN"/>
        </w:rPr>
        <w:t>条</w:t>
      </w:r>
    </w:p>
    <w:p>
      <w:pPr>
        <w:pStyle w:val="14"/>
        <w:numPr>
          <w:ilvl w:val="2"/>
          <w:numId w:val="0"/>
        </w:numPr>
        <w:ind w:leftChars="0"/>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135、</w:t>
      </w:r>
      <w:r>
        <w:rPr>
          <w:rFonts w:hint="eastAsia" w:hAnsi="宋体" w:cs="宋体"/>
          <w:b w:val="0"/>
          <w:bCs w:val="0"/>
          <w:sz w:val="24"/>
          <w:szCs w:val="24"/>
          <w:lang w:val="en-US" w:eastAsia="zh-CN"/>
        </w:rPr>
        <w:t>屋面作业时，</w:t>
      </w:r>
      <w:r>
        <w:rPr>
          <w:rFonts w:hint="eastAsia"/>
          <w:sz w:val="24"/>
          <w:szCs w:val="24"/>
        </w:rPr>
        <w:t>检测工具及工具包不</w:t>
      </w:r>
      <w:r>
        <w:rPr>
          <w:rFonts w:hint="eastAsia"/>
          <w:sz w:val="24"/>
          <w:szCs w:val="24"/>
          <w:lang w:val="en-US" w:eastAsia="zh-CN"/>
        </w:rPr>
        <w:t>宜</w:t>
      </w:r>
      <w:r>
        <w:rPr>
          <w:rFonts w:hint="eastAsia"/>
          <w:sz w:val="24"/>
          <w:szCs w:val="24"/>
        </w:rPr>
        <w:t>放置于女儿墙或屋檐上。</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12</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136、</w:t>
      </w:r>
      <w:r>
        <w:rPr>
          <w:rFonts w:hint="eastAsia"/>
          <w:sz w:val="24"/>
          <w:szCs w:val="24"/>
        </w:rPr>
        <w:t>屋面作业时，不应接打移动电话。</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4.13</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137、</w:t>
      </w:r>
      <w:r>
        <w:rPr>
          <w:rFonts w:hint="eastAsia"/>
          <w:sz w:val="24"/>
          <w:szCs w:val="24"/>
        </w:rPr>
        <w:t>屋面作业时，</w:t>
      </w:r>
      <w:r>
        <w:rPr>
          <w:rFonts w:hint="eastAsia"/>
        </w:rPr>
        <w:t>传递物件不</w:t>
      </w:r>
      <w:r>
        <w:rPr>
          <w:rFonts w:hint="eastAsia"/>
          <w:lang w:val="en-US" w:eastAsia="zh-CN"/>
        </w:rPr>
        <w:t>宜</w:t>
      </w:r>
      <w:r>
        <w:rPr>
          <w:rFonts w:hint="eastAsia"/>
        </w:rPr>
        <w:t>抛掷。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4</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14</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138、</w:t>
      </w:r>
      <w:r>
        <w:rPr>
          <w:rFonts w:hint="eastAsia"/>
        </w:rPr>
        <w:t>登高作业</w:t>
      </w:r>
      <w:r>
        <w:rPr>
          <w:rFonts w:hint="eastAsia"/>
          <w:lang w:val="en-US" w:eastAsia="zh-CN"/>
        </w:rPr>
        <w:t>宜</w:t>
      </w:r>
      <w:r>
        <w:rPr>
          <w:rFonts w:hint="eastAsia"/>
        </w:rPr>
        <w:t>佩戴安全带。</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5</w:t>
      </w:r>
      <w:r>
        <w:rPr>
          <w:rFonts w:hint="eastAsia" w:ascii="宋体" w:hAnsi="宋体" w:cs="宋体"/>
          <w:b w:val="0"/>
          <w:bCs w:val="0"/>
          <w:sz w:val="24"/>
          <w:szCs w:val="24"/>
          <w:lang w:val="en-US" w:eastAsia="zh-CN"/>
        </w:rPr>
        <w:t>.</w:t>
      </w:r>
      <w:r>
        <w:rPr>
          <w:rFonts w:hint="eastAsia"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139、</w:t>
      </w:r>
      <w:r>
        <w:rPr>
          <w:sz w:val="24"/>
          <w:szCs w:val="24"/>
        </w:rPr>
        <w:t>安全带的挂钩应挂在结实牢固的构件上</w:t>
      </w:r>
      <w:r>
        <w:rPr>
          <w:rFonts w:hint="eastAsia"/>
          <w:sz w:val="24"/>
          <w:szCs w:val="24"/>
        </w:rPr>
        <w:t>。</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5.2</w:t>
      </w:r>
      <w:r>
        <w:rPr>
          <w:rFonts w:hint="eastAsia" w:ascii="宋体" w:hAnsi="宋体" w:eastAsia="宋体" w:cs="宋体"/>
          <w:b w:val="0"/>
          <w:bCs w:val="0"/>
          <w:sz w:val="24"/>
          <w:szCs w:val="24"/>
          <w:lang w:val="en-US" w:eastAsia="zh-CN"/>
        </w:rPr>
        <w:t>条</w:t>
      </w:r>
    </w:p>
    <w:p>
      <w:pPr>
        <w:pStyle w:val="14"/>
        <w:numPr>
          <w:ilvl w:val="2"/>
          <w:numId w:val="0"/>
        </w:numPr>
        <w:rPr>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140、</w:t>
      </w:r>
      <w:r>
        <w:rPr>
          <w:sz w:val="24"/>
          <w:szCs w:val="24"/>
        </w:rPr>
        <w:t>安全带</w:t>
      </w:r>
      <w:r>
        <w:rPr>
          <w:rFonts w:hint="eastAsia"/>
          <w:sz w:val="24"/>
          <w:szCs w:val="24"/>
          <w:lang w:val="en-US" w:eastAsia="zh-CN"/>
        </w:rPr>
        <w:t>宜</w:t>
      </w:r>
      <w:r>
        <w:rPr>
          <w:sz w:val="24"/>
          <w:szCs w:val="24"/>
        </w:rPr>
        <w:t>有双保险，同时</w:t>
      </w:r>
      <w:r>
        <w:rPr>
          <w:rFonts w:hint="eastAsia"/>
          <w:sz w:val="24"/>
          <w:szCs w:val="24"/>
          <w:lang w:val="en-US" w:eastAsia="zh-CN"/>
        </w:rPr>
        <w:t>宜</w:t>
      </w:r>
      <w:r>
        <w:rPr>
          <w:sz w:val="24"/>
          <w:szCs w:val="24"/>
        </w:rPr>
        <w:t>采用高挂低用的方式。</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5.2</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141、</w:t>
      </w:r>
      <w:r>
        <w:rPr>
          <w:rFonts w:hint="eastAsia"/>
          <w:sz w:val="24"/>
          <w:szCs w:val="24"/>
        </w:rPr>
        <w:t>不应将安全带</w:t>
      </w:r>
      <w:r>
        <w:rPr>
          <w:sz w:val="24"/>
          <w:szCs w:val="24"/>
        </w:rPr>
        <w:t>系挂在移动的物体上。</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5.3</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142、</w:t>
      </w:r>
      <w:r>
        <w:rPr>
          <w:sz w:val="24"/>
          <w:szCs w:val="24"/>
        </w:rPr>
        <w:t>登</w:t>
      </w:r>
      <w:r>
        <w:rPr>
          <w:rFonts w:hint="eastAsia"/>
          <w:sz w:val="24"/>
          <w:szCs w:val="24"/>
        </w:rPr>
        <w:t>高</w:t>
      </w:r>
      <w:r>
        <w:rPr>
          <w:sz w:val="24"/>
          <w:szCs w:val="24"/>
        </w:rPr>
        <w:t>前</w:t>
      </w:r>
      <w:r>
        <w:rPr>
          <w:rFonts w:hint="eastAsia"/>
          <w:sz w:val="24"/>
          <w:szCs w:val="24"/>
          <w:lang w:val="en-US" w:eastAsia="zh-CN"/>
        </w:rPr>
        <w:t>宜</w:t>
      </w:r>
      <w:r>
        <w:rPr>
          <w:sz w:val="24"/>
          <w:szCs w:val="24"/>
        </w:rPr>
        <w:t>检查安全带有无变质破损现象</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5.4</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143、</w:t>
      </w:r>
      <w:r>
        <w:rPr>
          <w:sz w:val="24"/>
          <w:szCs w:val="24"/>
        </w:rPr>
        <w:t>登</w:t>
      </w:r>
      <w:r>
        <w:rPr>
          <w:rFonts w:hint="eastAsia"/>
          <w:sz w:val="24"/>
          <w:szCs w:val="24"/>
        </w:rPr>
        <w:t>高</w:t>
      </w:r>
      <w:r>
        <w:rPr>
          <w:sz w:val="24"/>
          <w:szCs w:val="24"/>
        </w:rPr>
        <w:t>前</w:t>
      </w:r>
      <w:r>
        <w:rPr>
          <w:rFonts w:hint="eastAsia"/>
          <w:sz w:val="24"/>
          <w:szCs w:val="24"/>
          <w:lang w:val="en-US" w:eastAsia="zh-CN"/>
        </w:rPr>
        <w:t>宜</w:t>
      </w:r>
      <w:r>
        <w:rPr>
          <w:sz w:val="24"/>
          <w:szCs w:val="24"/>
        </w:rPr>
        <w:t>检查安全带有无试验合格标签及标签是否有效期内</w:t>
      </w:r>
      <w:r>
        <w:rPr>
          <w:rFonts w:hint="eastAsia"/>
          <w:sz w:val="24"/>
          <w:szCs w:val="24"/>
        </w:rPr>
        <w:t>。</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5.4</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144、</w:t>
      </w:r>
      <w:r>
        <w:rPr>
          <w:rFonts w:hint="eastAsia"/>
          <w:sz w:val="24"/>
          <w:szCs w:val="24"/>
        </w:rPr>
        <w:t>攀登固定式直爬梯时，应当预先确认爬梯的埋设和焊接牢固。</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6.1</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145、</w:t>
      </w:r>
      <w:r>
        <w:rPr>
          <w:rFonts w:hint="eastAsia"/>
          <w:sz w:val="24"/>
          <w:szCs w:val="24"/>
        </w:rPr>
        <w:t>使用临时扶梯</w:t>
      </w:r>
      <w:r>
        <w:rPr>
          <w:rFonts w:hint="eastAsia"/>
          <w:sz w:val="24"/>
          <w:szCs w:val="24"/>
          <w:lang w:val="en-US" w:eastAsia="zh-CN"/>
        </w:rPr>
        <w:t>宜</w:t>
      </w:r>
      <w:r>
        <w:rPr>
          <w:rFonts w:hint="eastAsia"/>
          <w:sz w:val="24"/>
          <w:szCs w:val="24"/>
        </w:rPr>
        <w:t>有专人在扶梯下端保护；</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6.2</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146、</w:t>
      </w:r>
      <w:r>
        <w:rPr>
          <w:rFonts w:hint="eastAsia"/>
          <w:sz w:val="24"/>
          <w:szCs w:val="24"/>
        </w:rPr>
        <w:t>临时扶梯底部要坚实，不应垫高使用，如果底端放在平滑的地面，应该采取防滑措施。</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6.2</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147、</w:t>
      </w:r>
      <w:r>
        <w:rPr>
          <w:rFonts w:hint="eastAsia"/>
          <w:sz w:val="24"/>
          <w:szCs w:val="24"/>
        </w:rPr>
        <w:t>上下扶梯时，不</w:t>
      </w:r>
      <w:r>
        <w:rPr>
          <w:rFonts w:hint="eastAsia"/>
          <w:sz w:val="24"/>
          <w:szCs w:val="24"/>
          <w:lang w:val="en-US" w:eastAsia="zh-CN"/>
        </w:rPr>
        <w:t>宜</w:t>
      </w:r>
      <w:r>
        <w:rPr>
          <w:rFonts w:hint="eastAsia"/>
          <w:sz w:val="24"/>
          <w:szCs w:val="24"/>
        </w:rPr>
        <w:t>两人或两人以上同时攀爬。</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6.3</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sz w:val="24"/>
          <w:szCs w:val="24"/>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148、</w:t>
      </w:r>
      <w:r>
        <w:rPr>
          <w:rFonts w:hint="eastAsia"/>
        </w:rPr>
        <w:t>上下梯子时，</w:t>
      </w:r>
      <w:r>
        <w:rPr>
          <w:rFonts w:hint="eastAsia"/>
          <w:lang w:val="en-US" w:eastAsia="zh-CN"/>
        </w:rPr>
        <w:t>人</w:t>
      </w:r>
      <w:r>
        <w:rPr>
          <w:rFonts w:hint="eastAsia"/>
        </w:rPr>
        <w:t>应面向梯子，不可手持器物。</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6.4</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149、</w:t>
      </w:r>
      <w:r>
        <w:rPr>
          <w:rFonts w:hint="eastAsia"/>
          <w:sz w:val="24"/>
          <w:szCs w:val="24"/>
        </w:rPr>
        <w:t>检测线的布放路径</w:t>
      </w:r>
      <w:r>
        <w:rPr>
          <w:rFonts w:hint="eastAsia"/>
          <w:sz w:val="24"/>
          <w:szCs w:val="24"/>
          <w:lang w:val="en-US" w:eastAsia="zh-CN"/>
        </w:rPr>
        <w:t>宜</w:t>
      </w:r>
      <w:r>
        <w:rPr>
          <w:rFonts w:hint="eastAsia"/>
          <w:sz w:val="24"/>
          <w:szCs w:val="24"/>
        </w:rPr>
        <w:t>远离所有架空布设的高、低压电源线缆及其他不明线缆</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7.1.1</w:t>
      </w:r>
      <w:r>
        <w:rPr>
          <w:rFonts w:hint="eastAsia" w:ascii="宋体" w:hAnsi="宋体" w:eastAsia="宋体" w:cs="宋体"/>
          <w:b w:val="0"/>
          <w:bCs w:val="0"/>
          <w:sz w:val="24"/>
          <w:szCs w:val="24"/>
          <w:lang w:val="en-US" w:eastAsia="zh-CN"/>
        </w:rPr>
        <w:t>条</w:t>
      </w:r>
    </w:p>
    <w:p>
      <w:pPr>
        <w:pStyle w:val="14"/>
        <w:numPr>
          <w:ilvl w:val="2"/>
          <w:numId w:val="0"/>
        </w:numPr>
        <w:ind w:leftChars="0"/>
        <w:rPr>
          <w:rFonts w:hint="default"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150、</w:t>
      </w:r>
      <w:r>
        <w:rPr>
          <w:rFonts w:hint="eastAsia"/>
          <w:sz w:val="24"/>
          <w:szCs w:val="24"/>
        </w:rPr>
        <w:t>检测线的布放</w:t>
      </w:r>
      <w:r>
        <w:rPr>
          <w:rFonts w:hint="eastAsia"/>
          <w:sz w:val="24"/>
          <w:szCs w:val="24"/>
          <w:lang w:val="en-US" w:eastAsia="zh-CN"/>
        </w:rPr>
        <w:t>应</w:t>
      </w:r>
      <w:r>
        <w:rPr>
          <w:rFonts w:hint="eastAsia"/>
          <w:sz w:val="24"/>
          <w:szCs w:val="24"/>
        </w:rPr>
        <w:t>充分考虑风向、风速等因素对放线路径的影响</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7.1.1</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151、</w:t>
      </w:r>
      <w:r>
        <w:rPr>
          <w:rFonts w:hint="eastAsia"/>
          <w:sz w:val="24"/>
          <w:szCs w:val="24"/>
        </w:rPr>
        <w:t>检测线的布放路径应在屋面或者地面检测人员的视野范围内</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7.1.1</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152、</w:t>
      </w:r>
      <w:r>
        <w:rPr>
          <w:rFonts w:hint="eastAsia"/>
          <w:sz w:val="24"/>
          <w:szCs w:val="24"/>
        </w:rPr>
        <w:t>检测线的布放</w:t>
      </w:r>
      <w:r>
        <w:rPr>
          <w:rFonts w:hint="eastAsia"/>
          <w:sz w:val="24"/>
          <w:szCs w:val="24"/>
          <w:lang w:val="en-US" w:eastAsia="zh-CN"/>
        </w:rPr>
        <w:t>时，</w:t>
      </w:r>
      <w:r>
        <w:rPr>
          <w:rFonts w:hint="eastAsia"/>
          <w:sz w:val="24"/>
          <w:szCs w:val="24"/>
        </w:rPr>
        <w:t>如果有下层平台或建筑物，应到下层查明情况，布放检测线时分段操作，上下接应，不应盲目作业</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7.1.1</w:t>
      </w:r>
      <w:r>
        <w:rPr>
          <w:rFonts w:hint="eastAsia" w:ascii="宋体" w:hAnsi="宋体" w:eastAsia="宋体" w:cs="宋体"/>
          <w:b w:val="0"/>
          <w:bCs w:val="0"/>
          <w:sz w:val="24"/>
          <w:szCs w:val="24"/>
          <w:lang w:val="en-US" w:eastAsia="zh-CN"/>
        </w:rPr>
        <w:t>条</w:t>
      </w:r>
    </w:p>
    <w:p>
      <w:pPr>
        <w:pStyle w:val="12"/>
        <w:numPr>
          <w:ilvl w:val="0"/>
          <w:numId w:val="0"/>
        </w:numPr>
        <w:rPr>
          <w:rFonts w:hint="eastAsia"/>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153、</w:t>
      </w:r>
      <w:r>
        <w:rPr>
          <w:rFonts w:hint="eastAsia"/>
          <w:sz w:val="24"/>
          <w:szCs w:val="24"/>
        </w:rPr>
        <w:t>检测线的布放</w:t>
      </w:r>
      <w:r>
        <w:rPr>
          <w:rFonts w:hint="eastAsia"/>
          <w:sz w:val="24"/>
          <w:szCs w:val="24"/>
          <w:lang w:val="en-US" w:eastAsia="zh-CN"/>
        </w:rPr>
        <w:t>时，宜</w:t>
      </w:r>
      <w:r>
        <w:rPr>
          <w:rFonts w:hint="eastAsia"/>
          <w:sz w:val="24"/>
          <w:szCs w:val="24"/>
        </w:rPr>
        <w:t>避开车辆、行人的通道和出入口。</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7.1.1</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154、</w:t>
      </w:r>
      <w:r>
        <w:rPr>
          <w:rFonts w:hint="eastAsia"/>
          <w:sz w:val="24"/>
          <w:szCs w:val="24"/>
        </w:rPr>
        <w:t>布放检测线时，检测人员应靠近女儿墙，使检测线沿建筑物外墙</w:t>
      </w:r>
      <w:r>
        <w:rPr>
          <w:rFonts w:hint="eastAsia"/>
          <w:sz w:val="24"/>
          <w:szCs w:val="24"/>
          <w:lang w:val="en-US" w:eastAsia="zh-CN"/>
        </w:rPr>
        <w:t>快速</w:t>
      </w:r>
      <w:r>
        <w:rPr>
          <w:rFonts w:hint="eastAsia"/>
          <w:sz w:val="24"/>
          <w:szCs w:val="24"/>
        </w:rPr>
        <w:t>下放，不应抛放</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7.1.3</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155、</w:t>
      </w:r>
      <w:r>
        <w:rPr>
          <w:rFonts w:hint="eastAsia"/>
          <w:sz w:val="24"/>
          <w:szCs w:val="24"/>
        </w:rPr>
        <w:t>布放检测线时，地面或者下层工作人员应当注意观察，协调指挥，发现情况立即叫停</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7.1.3</w:t>
      </w:r>
      <w:r>
        <w:rPr>
          <w:rFonts w:hint="eastAsia" w:ascii="宋体" w:hAnsi="宋体" w:eastAsia="宋体" w:cs="宋体"/>
          <w:b w:val="0"/>
          <w:bCs w:val="0"/>
          <w:sz w:val="24"/>
          <w:szCs w:val="24"/>
          <w:lang w:val="en-US" w:eastAsia="zh-CN"/>
        </w:rPr>
        <w:t>条</w:t>
      </w:r>
    </w:p>
    <w:p>
      <w:pPr>
        <w:pStyle w:val="12"/>
        <w:numPr>
          <w:ilvl w:val="0"/>
          <w:numId w:val="0"/>
        </w:numPr>
        <w:rPr>
          <w:rFonts w:hint="eastAsia"/>
          <w:sz w:val="24"/>
          <w:szCs w:val="24"/>
        </w:rPr>
      </w:pPr>
    </w:p>
    <w:p>
      <w:pPr>
        <w:pStyle w:val="12"/>
        <w:numPr>
          <w:ilvl w:val="0"/>
          <w:numId w:val="0"/>
        </w:numPr>
        <w:rPr>
          <w:rFonts w:hint="eastAsia"/>
          <w:sz w:val="24"/>
          <w:szCs w:val="24"/>
        </w:rPr>
      </w:pPr>
    </w:p>
    <w:p>
      <w:pPr>
        <w:pStyle w:val="9"/>
        <w:numPr>
          <w:ilvl w:val="2"/>
          <w:numId w:val="0"/>
        </w:numPr>
        <w:ind w:leftChars="0"/>
        <w:rPr>
          <w:rFonts w:hint="default" w:eastAsia="宋体"/>
          <w:sz w:val="24"/>
          <w:szCs w:val="24"/>
          <w:lang w:val="en-US" w:eastAsia="zh-CN"/>
        </w:rPr>
      </w:pPr>
      <w:r>
        <w:rPr>
          <w:rFonts w:hint="eastAsia"/>
          <w:sz w:val="24"/>
          <w:szCs w:val="24"/>
          <w:lang w:val="en-US" w:eastAsia="zh-CN"/>
        </w:rPr>
        <w:t>156、</w:t>
      </w:r>
      <w:r>
        <w:rPr>
          <w:rFonts w:hint="eastAsia"/>
          <w:sz w:val="24"/>
          <w:szCs w:val="24"/>
        </w:rPr>
        <w:t>布放检测线时，检测线到达地面或者下层后，地面或者下层工作人员应当及时接应，及时叫停</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7.1.3</w:t>
      </w:r>
      <w:r>
        <w:rPr>
          <w:rFonts w:hint="eastAsia" w:ascii="宋体" w:hAnsi="宋体" w:eastAsia="宋体" w:cs="宋体"/>
          <w:b w:val="0"/>
          <w:bCs w:val="0"/>
          <w:sz w:val="24"/>
          <w:szCs w:val="24"/>
          <w:lang w:val="en-US" w:eastAsia="zh-CN"/>
        </w:rPr>
        <w:t>条</w:t>
      </w:r>
    </w:p>
    <w:p>
      <w:pPr>
        <w:pStyle w:val="12"/>
        <w:numPr>
          <w:ilvl w:val="0"/>
          <w:numId w:val="0"/>
        </w:numPr>
        <w:rPr>
          <w:rFonts w:hint="eastAsia"/>
          <w:sz w:val="24"/>
          <w:szCs w:val="24"/>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157、</w:t>
      </w:r>
      <w:r>
        <w:rPr>
          <w:rFonts w:hint="eastAsia"/>
          <w:sz w:val="24"/>
          <w:szCs w:val="24"/>
        </w:rPr>
        <w:t>布放检测线时，</w:t>
      </w:r>
      <w:r>
        <w:rPr>
          <w:rFonts w:hint="eastAsia"/>
        </w:rPr>
        <w:t>屋面检测人员应当与地面或者下层工作人员密切配合，使检测线垂直段沿建筑物外墙布设，不</w:t>
      </w:r>
      <w:r>
        <w:rPr>
          <w:rFonts w:hint="eastAsia"/>
          <w:lang w:val="en-US" w:eastAsia="zh-CN"/>
        </w:rPr>
        <w:t>宜</w:t>
      </w:r>
      <w:r>
        <w:rPr>
          <w:rFonts w:hint="eastAsia"/>
        </w:rPr>
        <w:t>凌空斜拉，检测线垂直段的上下两端应当固定</w:t>
      </w:r>
      <w:r>
        <w:rPr>
          <w:rFonts w:hint="eastAsia"/>
          <w:lang w:eastAsia="zh-CN"/>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7.1.3</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158、</w:t>
      </w:r>
      <w:r>
        <w:rPr>
          <w:rFonts w:hint="eastAsia"/>
          <w:sz w:val="24"/>
          <w:szCs w:val="24"/>
        </w:rPr>
        <w:t>布放检测线时，检测线水平段应紧贴地面或建筑物屋面，若影响行人经过，</w:t>
      </w:r>
      <w:r>
        <w:rPr>
          <w:rFonts w:hint="eastAsia"/>
          <w:sz w:val="24"/>
          <w:szCs w:val="24"/>
          <w:lang w:val="en-US" w:eastAsia="zh-CN"/>
        </w:rPr>
        <w:t>宜</w:t>
      </w:r>
      <w:r>
        <w:rPr>
          <w:rFonts w:hint="eastAsia"/>
          <w:sz w:val="24"/>
          <w:szCs w:val="24"/>
        </w:rPr>
        <w:t>设置警告标志。</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7.1.3</w:t>
      </w:r>
      <w:r>
        <w:rPr>
          <w:rFonts w:hint="eastAsia" w:ascii="宋体" w:hAnsi="宋体" w:eastAsia="宋体" w:cs="宋体"/>
          <w:b w:val="0"/>
          <w:bCs w:val="0"/>
          <w:sz w:val="24"/>
          <w:szCs w:val="24"/>
          <w:lang w:val="en-US" w:eastAsia="zh-CN"/>
        </w:rPr>
        <w:t>条</w:t>
      </w:r>
    </w:p>
    <w:p>
      <w:pPr>
        <w:pStyle w:val="12"/>
        <w:numPr>
          <w:ilvl w:val="0"/>
          <w:numId w:val="0"/>
        </w:numPr>
        <w:rPr>
          <w:rFonts w:hint="eastAsia"/>
          <w:sz w:val="24"/>
          <w:szCs w:val="24"/>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159、</w:t>
      </w:r>
      <w:r>
        <w:rPr>
          <w:rFonts w:hint="eastAsia"/>
          <w:sz w:val="24"/>
          <w:szCs w:val="24"/>
        </w:rPr>
        <w:t>收检测线时，首先由地面或者下层工作人员将检测线的水平部分收拢，再通知屋面检测人员收线，地面或者下层工作人员应当注意观察，协调指挥，发现情况立即叫停。</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7.2</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160、</w:t>
      </w:r>
      <w:r>
        <w:rPr>
          <w:rFonts w:hint="eastAsia"/>
          <w:sz w:val="24"/>
          <w:szCs w:val="24"/>
        </w:rPr>
        <w:t>打桩前，检测人员应向用户单位了解被检建筑物周围电力、通讯、燃气等管线的分布情况，详细勘察作业区域及周边环境，注意各种警告标志</w:t>
      </w:r>
      <w:r>
        <w:rPr>
          <w:rFonts w:hint="eastAsia"/>
          <w:sz w:val="24"/>
          <w:szCs w:val="24"/>
          <w:lang w:eastAsia="zh-CN"/>
        </w:rPr>
        <w:t>。</w:t>
      </w:r>
      <w:r>
        <w:rPr>
          <w:rFonts w:hint="eastAsia" w:ascii="宋体" w:hAnsi="宋体" w:eastAsia="宋体" w:cs="宋体"/>
          <w:color w:val="00000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8</w:t>
      </w:r>
      <w:r>
        <w:rPr>
          <w:rFonts w:hint="eastAsia" w:ascii="宋体" w:hAnsi="宋体" w:eastAsia="宋体" w:cs="宋体"/>
          <w:b w:val="0"/>
          <w:bCs w:val="0"/>
          <w:sz w:val="24"/>
          <w:szCs w:val="24"/>
          <w:lang w:val="en-US" w:eastAsia="zh-CN"/>
        </w:rPr>
        <w:t>条</w:t>
      </w:r>
    </w:p>
    <w:p>
      <w:pPr>
        <w:pStyle w:val="14"/>
        <w:numPr>
          <w:ilvl w:val="2"/>
          <w:numId w:val="0"/>
        </w:numPr>
        <w:ind w:leftChars="0"/>
        <w:rPr>
          <w:rFonts w:hint="eastAsia" w:ascii="宋体" w:hAnsi="宋体" w:eastAsia="宋体" w:cs="宋体"/>
          <w:b w:val="0"/>
          <w:bCs w:val="0"/>
          <w:sz w:val="24"/>
          <w:szCs w:val="24"/>
          <w:lang w:val="en-US" w:eastAsia="zh-CN"/>
        </w:rPr>
      </w:pPr>
    </w:p>
    <w:p>
      <w:pPr>
        <w:pStyle w:val="9"/>
        <w:numPr>
          <w:ilvl w:val="2"/>
          <w:numId w:val="0"/>
        </w:numPr>
        <w:ind w:leftChars="0"/>
        <w:rPr>
          <w:rFonts w:hint="default" w:eastAsia="宋体"/>
          <w:sz w:val="24"/>
          <w:szCs w:val="24"/>
          <w:lang w:val="en-US" w:eastAsia="zh-CN"/>
        </w:rPr>
      </w:pPr>
      <w:r>
        <w:rPr>
          <w:rFonts w:hint="eastAsia" w:hAnsi="宋体" w:cs="宋体"/>
          <w:b w:val="0"/>
          <w:bCs w:val="0"/>
          <w:sz w:val="24"/>
          <w:szCs w:val="24"/>
          <w:lang w:val="en-US" w:eastAsia="zh-CN"/>
        </w:rPr>
        <w:t>161、</w:t>
      </w:r>
      <w:r>
        <w:rPr>
          <w:rFonts w:hint="eastAsia"/>
          <w:sz w:val="24"/>
          <w:szCs w:val="24"/>
        </w:rPr>
        <w:t>打桩时遇有不明障碍物</w:t>
      </w:r>
      <w:r>
        <w:rPr>
          <w:rFonts w:hint="eastAsia"/>
          <w:sz w:val="24"/>
          <w:szCs w:val="24"/>
          <w:lang w:val="en-US" w:eastAsia="zh-CN"/>
        </w:rPr>
        <w:t>宜</w:t>
      </w:r>
      <w:r>
        <w:rPr>
          <w:rFonts w:hint="eastAsia"/>
          <w:sz w:val="24"/>
          <w:szCs w:val="24"/>
        </w:rPr>
        <w:t>停止作业，另选合适位置打桩。</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sz w:val="24"/>
          <w:szCs w:val="24"/>
        </w:rPr>
        <w:t>）</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8</w:t>
      </w:r>
      <w:r>
        <w:rPr>
          <w:rFonts w:hint="eastAsia" w:ascii="宋体" w:hAnsi="宋体" w:eastAsia="宋体" w:cs="宋体"/>
          <w:b w:val="0"/>
          <w:bCs w:val="0"/>
          <w:sz w:val="24"/>
          <w:szCs w:val="24"/>
          <w:lang w:val="en-US" w:eastAsia="zh-CN"/>
        </w:rPr>
        <w:t>条</w:t>
      </w:r>
    </w:p>
    <w:p>
      <w:pPr>
        <w:pStyle w:val="7"/>
        <w:tabs>
          <w:tab w:val="center" w:pos="4201"/>
          <w:tab w:val="right" w:leader="dot" w:pos="9298"/>
        </w:tabs>
        <w:ind w:left="0" w:leftChars="0" w:firstLine="0" w:firstLineChars="0"/>
        <w:rPr>
          <w:rFonts w:hint="eastAsia"/>
          <w:sz w:val="24"/>
          <w:szCs w:val="24"/>
        </w:rPr>
      </w:pPr>
    </w:p>
    <w:p>
      <w:pPr>
        <w:pStyle w:val="14"/>
        <w:numPr>
          <w:ilvl w:val="2"/>
          <w:numId w:val="0"/>
        </w:numPr>
        <w:ind w:leftChars="0"/>
        <w:rPr>
          <w:rFonts w:hint="default" w:ascii="宋体" w:hAnsi="宋体" w:eastAsia="宋体" w:cs="宋体"/>
          <w:b w:val="0"/>
          <w:bCs w:val="0"/>
          <w:sz w:val="24"/>
          <w:szCs w:val="24"/>
          <w:lang w:val="en-US" w:eastAsia="zh-CN"/>
        </w:rPr>
      </w:pPr>
    </w:p>
    <w:p>
      <w:pPr>
        <w:pStyle w:val="7"/>
        <w:tabs>
          <w:tab w:val="center" w:pos="4201"/>
          <w:tab w:val="right" w:leader="dot" w:pos="9298"/>
        </w:tabs>
        <w:ind w:left="0" w:leftChars="0" w:firstLine="0" w:firstLineChars="0"/>
        <w:rPr>
          <w:rFonts w:hint="eastAsia"/>
          <w:sz w:val="24"/>
          <w:szCs w:val="24"/>
        </w:rPr>
      </w:pPr>
    </w:p>
    <w:p>
      <w:pPr>
        <w:pStyle w:val="14"/>
        <w:numPr>
          <w:ilvl w:val="2"/>
          <w:numId w:val="0"/>
        </w:numPr>
        <w:ind w:leftChars="0"/>
        <w:rPr>
          <w:rFonts w:hint="default" w:ascii="宋体" w:hAnsi="宋体" w:eastAsia="宋体" w:cs="宋体"/>
          <w:b w:val="0"/>
          <w:bCs w:val="0"/>
          <w:sz w:val="24"/>
          <w:szCs w:val="24"/>
          <w:lang w:val="en-US" w:eastAsia="zh-CN"/>
        </w:rPr>
      </w:pPr>
    </w:p>
    <w:p>
      <w:pPr>
        <w:numPr>
          <w:ilvl w:val="0"/>
          <w:numId w:val="0"/>
        </w:numPr>
        <w:rPr>
          <w:rFonts w:hint="eastAsia" w:ascii="宋体" w:hAnsi="宋体" w:eastAsia="宋体" w:cs="宋体"/>
          <w:b w:val="0"/>
          <w:bCs w:val="0"/>
          <w:sz w:val="24"/>
          <w:szCs w:val="24"/>
          <w:lang w:val="en-US" w:eastAsia="zh-CN"/>
        </w:rPr>
      </w:pPr>
      <w:bookmarkStart w:id="49" w:name="_GoBack"/>
      <w:bookmarkEnd w:id="49"/>
    </w:p>
    <w:p>
      <w:pPr>
        <w:numPr>
          <w:ilvl w:val="0"/>
          <w:numId w:val="0"/>
        </w:numPr>
        <w:rPr>
          <w:rFonts w:hint="eastAsia" w:ascii="宋体" w:hAnsi="宋体" w:eastAsia="宋体" w:cs="宋体"/>
          <w:b w:val="0"/>
          <w:bCs w:val="0"/>
          <w:sz w:val="24"/>
          <w:szCs w:val="24"/>
          <w:lang w:val="en-US" w:eastAsia="zh-CN"/>
        </w:rPr>
      </w:pPr>
    </w:p>
    <w:p>
      <w:pPr>
        <w:numPr>
          <w:ilvl w:val="0"/>
          <w:numId w:val="4"/>
        </w:numPr>
        <w:ind w:left="0" w:leftChars="0" w:firstLine="0" w:firstLineChars="0"/>
        <w:rPr>
          <w:rFonts w:hint="eastAsia" w:ascii="宋体" w:hAnsi="宋体" w:eastAsia="宋体"/>
          <w:b/>
          <w:bCs/>
          <w:sz w:val="28"/>
          <w:szCs w:val="28"/>
        </w:rPr>
      </w:pPr>
      <w:r>
        <w:rPr>
          <w:rFonts w:hint="eastAsia" w:ascii="宋体" w:hAnsi="宋体" w:eastAsia="宋体"/>
          <w:b/>
          <w:bCs/>
          <w:sz w:val="28"/>
          <w:szCs w:val="28"/>
        </w:rPr>
        <w:t>单选题</w:t>
      </w:r>
    </w:p>
    <w:p>
      <w:pPr>
        <w:pStyle w:val="9"/>
        <w:numPr>
          <w:ilvl w:val="0"/>
          <w:numId w:val="7"/>
        </w:numPr>
        <w:ind w:leftChars="0"/>
        <w:rPr>
          <w:rFonts w:hint="eastAsia"/>
          <w:b w:val="0"/>
          <w:bCs w:val="0"/>
          <w:sz w:val="24"/>
          <w:szCs w:val="24"/>
        </w:rPr>
      </w:pPr>
      <w:r>
        <w:rPr>
          <w:rFonts w:hint="eastAsia" w:hAnsi="宋体"/>
          <w:b w:val="0"/>
          <w:bCs w:val="0"/>
          <w:sz w:val="24"/>
          <w:szCs w:val="24"/>
          <w:lang w:val="en-US" w:eastAsia="zh-CN"/>
        </w:rPr>
        <w:t>检测业务</w:t>
      </w:r>
      <w:r>
        <w:rPr>
          <w:rFonts w:hint="eastAsia"/>
          <w:b w:val="0"/>
          <w:bCs w:val="0"/>
          <w:sz w:val="24"/>
          <w:szCs w:val="24"/>
        </w:rPr>
        <w:t>受理完成后</w:t>
      </w:r>
      <w:r>
        <w:rPr>
          <w:rFonts w:hint="eastAsia"/>
          <w:b w:val="0"/>
          <w:bCs w:val="0"/>
          <w:sz w:val="24"/>
          <w:szCs w:val="24"/>
          <w:lang w:eastAsia="zh-CN"/>
        </w:rPr>
        <w:t>（</w:t>
      </w:r>
      <w:r>
        <w:rPr>
          <w:rFonts w:hint="eastAsia"/>
          <w:b w:val="0"/>
          <w:bCs w:val="0"/>
          <w:sz w:val="24"/>
          <w:szCs w:val="24"/>
          <w:lang w:val="en-US" w:eastAsia="zh-CN"/>
        </w:rPr>
        <w:t>C</w:t>
      </w:r>
      <w:r>
        <w:rPr>
          <w:rFonts w:hint="eastAsia"/>
          <w:b w:val="0"/>
          <w:bCs w:val="0"/>
          <w:sz w:val="24"/>
          <w:szCs w:val="24"/>
          <w:lang w:eastAsia="zh-CN"/>
        </w:rPr>
        <w:t>）</w:t>
      </w:r>
      <w:r>
        <w:rPr>
          <w:rFonts w:hint="eastAsia"/>
          <w:b w:val="0"/>
          <w:bCs w:val="0"/>
          <w:sz w:val="24"/>
          <w:szCs w:val="24"/>
        </w:rPr>
        <w:t>内联系受检单位，约定服务时间。</w:t>
      </w:r>
    </w:p>
    <w:p>
      <w:pPr>
        <w:pStyle w:val="9"/>
        <w:numPr>
          <w:ilvl w:val="0"/>
          <w:numId w:val="8"/>
        </w:numPr>
        <w:ind w:leftChars="0"/>
        <w:rPr>
          <w:rFonts w:hint="default" w:eastAsia="宋体"/>
          <w:b w:val="0"/>
          <w:bCs w:val="0"/>
          <w:sz w:val="24"/>
          <w:szCs w:val="24"/>
          <w:lang w:val="en-US" w:eastAsia="zh-CN"/>
        </w:rPr>
      </w:pPr>
      <w:r>
        <w:rPr>
          <w:rFonts w:hint="eastAsia"/>
          <w:b w:val="0"/>
          <w:bCs w:val="0"/>
          <w:sz w:val="24"/>
          <w:szCs w:val="24"/>
          <w:lang w:val="en-US" w:eastAsia="zh-CN"/>
        </w:rPr>
        <w:t>1</w:t>
      </w:r>
      <w:r>
        <w:rPr>
          <w:rFonts w:hint="eastAsia"/>
          <w:b w:val="0"/>
          <w:bCs w:val="0"/>
          <w:sz w:val="24"/>
          <w:szCs w:val="24"/>
        </w:rPr>
        <w:t>个工作日</w:t>
      </w:r>
      <w:r>
        <w:rPr>
          <w:rFonts w:hint="eastAsia"/>
          <w:b w:val="0"/>
          <w:bCs w:val="0"/>
          <w:sz w:val="24"/>
          <w:szCs w:val="24"/>
          <w:lang w:val="en-US" w:eastAsia="zh-CN"/>
        </w:rPr>
        <w:t xml:space="preserve">    B、2</w:t>
      </w:r>
      <w:r>
        <w:rPr>
          <w:rFonts w:hint="eastAsia"/>
          <w:b w:val="0"/>
          <w:bCs w:val="0"/>
          <w:sz w:val="24"/>
          <w:szCs w:val="24"/>
        </w:rPr>
        <w:t>个工作日</w:t>
      </w:r>
      <w:r>
        <w:rPr>
          <w:rFonts w:hint="eastAsia"/>
          <w:b w:val="0"/>
          <w:bCs w:val="0"/>
          <w:sz w:val="24"/>
          <w:szCs w:val="24"/>
          <w:lang w:val="en-US" w:eastAsia="zh-CN"/>
        </w:rPr>
        <w:t xml:space="preserve">    C、</w:t>
      </w:r>
      <w:r>
        <w:rPr>
          <w:b w:val="0"/>
          <w:bCs w:val="0"/>
          <w:sz w:val="24"/>
          <w:szCs w:val="24"/>
        </w:rPr>
        <w:t>3</w:t>
      </w:r>
      <w:r>
        <w:rPr>
          <w:rFonts w:hint="eastAsia"/>
          <w:b w:val="0"/>
          <w:bCs w:val="0"/>
          <w:sz w:val="24"/>
          <w:szCs w:val="24"/>
        </w:rPr>
        <w:t>个工作日</w:t>
      </w:r>
      <w:r>
        <w:rPr>
          <w:rFonts w:hint="eastAsia"/>
          <w:b w:val="0"/>
          <w:bCs w:val="0"/>
          <w:sz w:val="24"/>
          <w:szCs w:val="24"/>
          <w:lang w:val="en-US" w:eastAsia="zh-CN"/>
        </w:rPr>
        <w:t xml:space="preserve">    D、4</w:t>
      </w:r>
      <w:r>
        <w:rPr>
          <w:rFonts w:hint="eastAsia"/>
          <w:b w:val="0"/>
          <w:bCs w:val="0"/>
          <w:sz w:val="24"/>
          <w:szCs w:val="24"/>
        </w:rPr>
        <w:t>个工作日</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pStyle w:val="9"/>
        <w:numPr>
          <w:ilvl w:val="0"/>
          <w:numId w:val="7"/>
        </w:numPr>
        <w:ind w:leftChars="0"/>
        <w:rPr>
          <w:rFonts w:hint="eastAsia"/>
          <w:b w:val="0"/>
          <w:bCs w:val="0"/>
          <w:sz w:val="24"/>
          <w:szCs w:val="24"/>
        </w:rPr>
      </w:pPr>
      <w:r>
        <w:rPr>
          <w:rFonts w:hint="eastAsia" w:ascii="宋体" w:hAnsi="宋体"/>
          <w:color w:val="000000"/>
          <w:sz w:val="24"/>
          <w:szCs w:val="24"/>
        </w:rPr>
        <w:t>检测机构应安排质量监督员定期对检测人员的现场操作流程进行现场监督，每月不少于</w:t>
      </w:r>
      <w:r>
        <w:rPr>
          <w:rFonts w:hint="eastAsia" w:hAnsi="宋体"/>
          <w:color w:val="000000"/>
          <w:sz w:val="24"/>
          <w:szCs w:val="24"/>
          <w:lang w:eastAsia="zh-CN"/>
        </w:rPr>
        <w:t>（</w:t>
      </w:r>
      <w:r>
        <w:rPr>
          <w:rFonts w:hint="eastAsia" w:hAnsi="宋体"/>
          <w:color w:val="000000"/>
          <w:sz w:val="24"/>
          <w:szCs w:val="24"/>
          <w:lang w:val="en-US" w:eastAsia="zh-CN"/>
        </w:rPr>
        <w:t>A</w:t>
      </w:r>
      <w:r>
        <w:rPr>
          <w:rFonts w:hint="eastAsia" w:hAnsi="宋体"/>
          <w:color w:val="000000"/>
          <w:sz w:val="24"/>
          <w:szCs w:val="24"/>
          <w:lang w:eastAsia="zh-CN"/>
        </w:rPr>
        <w:t>）</w:t>
      </w:r>
      <w:r>
        <w:rPr>
          <w:rFonts w:hint="eastAsia"/>
          <w:b w:val="0"/>
          <w:bCs w:val="0"/>
          <w:sz w:val="24"/>
          <w:szCs w:val="24"/>
        </w:rPr>
        <w:t>。</w:t>
      </w:r>
    </w:p>
    <w:p>
      <w:pPr>
        <w:pStyle w:val="9"/>
        <w:numPr>
          <w:ilvl w:val="2"/>
          <w:numId w:val="0"/>
        </w:numPr>
        <w:ind w:leftChars="0"/>
        <w:rPr>
          <w:rFonts w:hint="default" w:eastAsia="宋体"/>
          <w:b w:val="0"/>
          <w:bCs w:val="0"/>
          <w:sz w:val="24"/>
          <w:szCs w:val="24"/>
          <w:lang w:val="en-US" w:eastAsia="zh-CN"/>
        </w:rPr>
      </w:pPr>
      <w:r>
        <w:rPr>
          <w:rFonts w:hint="eastAsia" w:hAnsi="宋体"/>
          <w:color w:val="000000"/>
          <w:sz w:val="24"/>
          <w:szCs w:val="24"/>
          <w:lang w:val="en-US" w:eastAsia="zh-CN"/>
        </w:rPr>
        <w:t>A、</w:t>
      </w:r>
      <w:r>
        <w:rPr>
          <w:rFonts w:hint="eastAsia" w:ascii="宋体" w:hAnsi="宋体"/>
          <w:color w:val="000000"/>
          <w:sz w:val="24"/>
          <w:szCs w:val="24"/>
        </w:rPr>
        <w:t>1次</w:t>
      </w:r>
      <w:r>
        <w:rPr>
          <w:rFonts w:hint="eastAsia"/>
          <w:b w:val="0"/>
          <w:bCs w:val="0"/>
          <w:sz w:val="24"/>
          <w:szCs w:val="24"/>
          <w:lang w:val="en-US" w:eastAsia="zh-CN"/>
        </w:rPr>
        <w:t xml:space="preserve">    B、2</w:t>
      </w:r>
      <w:r>
        <w:rPr>
          <w:rFonts w:hint="eastAsia" w:ascii="宋体" w:hAnsi="宋体"/>
          <w:color w:val="000000"/>
          <w:sz w:val="24"/>
          <w:szCs w:val="24"/>
        </w:rPr>
        <w:t>次</w:t>
      </w:r>
      <w:r>
        <w:rPr>
          <w:rFonts w:hint="eastAsia"/>
          <w:b w:val="0"/>
          <w:bCs w:val="0"/>
          <w:sz w:val="24"/>
          <w:szCs w:val="24"/>
          <w:lang w:val="en-US" w:eastAsia="zh-CN"/>
        </w:rPr>
        <w:t xml:space="preserve">    C、</w:t>
      </w:r>
      <w:r>
        <w:rPr>
          <w:b w:val="0"/>
          <w:bCs w:val="0"/>
          <w:sz w:val="24"/>
          <w:szCs w:val="24"/>
        </w:rPr>
        <w:t>3</w:t>
      </w:r>
      <w:r>
        <w:rPr>
          <w:rFonts w:hint="eastAsia" w:ascii="宋体" w:hAnsi="宋体"/>
          <w:color w:val="000000"/>
          <w:sz w:val="24"/>
          <w:szCs w:val="24"/>
        </w:rPr>
        <w:t>次</w:t>
      </w:r>
      <w:r>
        <w:rPr>
          <w:rFonts w:hint="eastAsia"/>
          <w:b w:val="0"/>
          <w:bCs w:val="0"/>
          <w:sz w:val="24"/>
          <w:szCs w:val="24"/>
          <w:lang w:val="en-US" w:eastAsia="zh-CN"/>
        </w:rPr>
        <w:t xml:space="preserve">    D、4</w:t>
      </w:r>
      <w:r>
        <w:rPr>
          <w:rFonts w:hint="eastAsia" w:ascii="宋体" w:hAnsi="宋体"/>
          <w:color w:val="000000"/>
          <w:sz w:val="24"/>
          <w:szCs w:val="24"/>
        </w:rPr>
        <w:t>次</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numPr>
          <w:ilvl w:val="0"/>
          <w:numId w:val="0"/>
        </w:numPr>
        <w:rPr>
          <w:rFonts w:hint="default" w:ascii="宋体" w:hAnsi="宋体" w:eastAsia="宋体" w:cs="宋体"/>
          <w:b w:val="0"/>
          <w:bCs w:val="0"/>
          <w:sz w:val="24"/>
          <w:szCs w:val="24"/>
          <w:lang w:val="en-US" w:eastAsia="zh-CN"/>
        </w:rPr>
      </w:pPr>
    </w:p>
    <w:p>
      <w:pPr>
        <w:numPr>
          <w:ilvl w:val="0"/>
          <w:numId w:val="7"/>
        </w:numPr>
        <w:ind w:left="0" w:leftChars="0" w:firstLine="0" w:firstLineChars="0"/>
        <w:rPr>
          <w:rFonts w:hint="eastAsia" w:ascii="宋体" w:hAnsi="宋体" w:eastAsia="宋体" w:cs="宋体"/>
          <w:b w:val="0"/>
          <w:bCs w:val="0"/>
          <w:color w:val="000000"/>
          <w:sz w:val="24"/>
          <w:szCs w:val="24"/>
        </w:rPr>
      </w:pPr>
      <w:r>
        <w:rPr>
          <w:rFonts w:hint="eastAsia" w:ascii="宋体" w:hAnsi="宋体" w:eastAsia="宋体" w:cs="宋体"/>
          <w:b w:val="0"/>
          <w:bCs w:val="0"/>
          <w:sz w:val="24"/>
          <w:szCs w:val="24"/>
          <w:lang w:val="en-US" w:eastAsia="zh-CN"/>
        </w:rPr>
        <w:t>项目复测</w:t>
      </w:r>
      <w:r>
        <w:rPr>
          <w:rFonts w:hint="eastAsia" w:ascii="宋体" w:hAnsi="宋体" w:eastAsia="宋体" w:cs="宋体"/>
          <w:b w:val="0"/>
          <w:bCs w:val="0"/>
          <w:color w:val="000000"/>
          <w:sz w:val="24"/>
          <w:szCs w:val="24"/>
        </w:rPr>
        <w:t>比例最低不小于</w:t>
      </w:r>
      <w:r>
        <w:rPr>
          <w:rFonts w:hint="eastAsia" w:ascii="宋体" w:hAnsi="宋体" w:cs="宋体"/>
          <w:b w:val="0"/>
          <w:bCs w:val="0"/>
          <w:color w:val="000000"/>
          <w:sz w:val="24"/>
          <w:szCs w:val="24"/>
          <w:lang w:eastAsia="zh-CN"/>
        </w:rPr>
        <w:t>（</w:t>
      </w:r>
      <w:r>
        <w:rPr>
          <w:rFonts w:hint="eastAsia" w:ascii="宋体" w:hAnsi="宋体" w:cs="宋体"/>
          <w:b w:val="0"/>
          <w:bCs w:val="0"/>
          <w:color w:val="000000"/>
          <w:sz w:val="24"/>
          <w:szCs w:val="24"/>
          <w:lang w:val="en-US" w:eastAsia="zh-CN"/>
        </w:rPr>
        <w:t>D</w:t>
      </w:r>
      <w:r>
        <w:rPr>
          <w:rFonts w:hint="eastAsia" w:ascii="宋体" w:hAnsi="宋体" w:cs="宋体"/>
          <w:b w:val="0"/>
          <w:bCs w:val="0"/>
          <w:color w:val="000000"/>
          <w:sz w:val="24"/>
          <w:szCs w:val="24"/>
          <w:lang w:eastAsia="zh-CN"/>
        </w:rPr>
        <w:t>）。</w:t>
      </w:r>
    </w:p>
    <w:p>
      <w:pPr>
        <w:pStyle w:val="9"/>
        <w:numPr>
          <w:ilvl w:val="2"/>
          <w:numId w:val="0"/>
        </w:numPr>
        <w:ind w:leftChars="0"/>
        <w:rPr>
          <w:rFonts w:hint="default" w:eastAsia="宋体"/>
          <w:b w:val="0"/>
          <w:bCs w:val="0"/>
          <w:sz w:val="24"/>
          <w:szCs w:val="24"/>
          <w:lang w:val="en-US" w:eastAsia="zh-CN"/>
        </w:rPr>
      </w:pPr>
      <w:r>
        <w:rPr>
          <w:rFonts w:hint="eastAsia" w:hAnsi="宋体"/>
          <w:color w:val="000000"/>
          <w:sz w:val="24"/>
          <w:szCs w:val="24"/>
          <w:lang w:val="en-US" w:eastAsia="zh-CN"/>
        </w:rPr>
        <w:t>A、4%</w:t>
      </w:r>
      <w:r>
        <w:rPr>
          <w:rFonts w:hint="eastAsia"/>
          <w:b w:val="0"/>
          <w:bCs w:val="0"/>
          <w:sz w:val="24"/>
          <w:szCs w:val="24"/>
          <w:lang w:val="en-US" w:eastAsia="zh-CN"/>
        </w:rPr>
        <w:t xml:space="preserve">    B、3%    C、2%    D、1%</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w:t>
      </w:r>
      <w:r>
        <w:rPr>
          <w:rFonts w:hint="eastAsia" w:ascii="宋体" w:hAnsi="宋体" w:eastAsia="宋体" w:cs="宋体"/>
          <w:color w:val="000000"/>
          <w:sz w:val="24"/>
          <w:szCs w:val="24"/>
        </w:rPr>
        <w:t>检测原始记录检查比例最低不小于</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A</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pPr>
        <w:pStyle w:val="9"/>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color w:val="000000"/>
          <w:sz w:val="24"/>
          <w:szCs w:val="24"/>
          <w:lang w:val="en-US" w:eastAsia="zh-CN"/>
        </w:rPr>
        <w:t>A、1%</w:t>
      </w:r>
      <w:r>
        <w:rPr>
          <w:rFonts w:hint="eastAsia" w:ascii="宋体" w:hAnsi="宋体" w:eastAsia="宋体" w:cs="宋体"/>
          <w:b w:val="0"/>
          <w:bCs w:val="0"/>
          <w:sz w:val="24"/>
          <w:szCs w:val="24"/>
          <w:lang w:val="en-US" w:eastAsia="zh-CN"/>
        </w:rPr>
        <w:t xml:space="preserve">    B、2%    C、3%    D、4%</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防雷装置检测服务规范》第6.2.4条</w:t>
      </w:r>
    </w:p>
    <w:p>
      <w:pPr>
        <w:widowControl w:val="0"/>
        <w:numPr>
          <w:ilvl w:val="0"/>
          <w:numId w:val="0"/>
        </w:numPr>
        <w:jc w:val="both"/>
        <w:rPr>
          <w:rFonts w:hint="eastAsia" w:ascii="宋体" w:hAnsi="宋体" w:eastAsia="宋体" w:cs="宋体"/>
          <w:b w:val="0"/>
          <w:bCs w:val="0"/>
          <w:color w:val="000000"/>
          <w:sz w:val="24"/>
          <w:szCs w:val="24"/>
          <w:lang w:val="en-US" w:eastAsia="zh-CN"/>
        </w:rPr>
      </w:pP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sz w:val="24"/>
          <w:szCs w:val="24"/>
          <w:lang w:val="en-US" w:eastAsia="zh-CN"/>
        </w:rPr>
        <w:t>5、</w:t>
      </w:r>
      <w:r>
        <w:rPr>
          <w:rFonts w:hint="eastAsia" w:ascii="宋体" w:hAnsi="宋体" w:eastAsia="宋体" w:cs="宋体"/>
          <w:b w:val="0"/>
          <w:bCs w:val="0"/>
          <w:sz w:val="24"/>
          <w:szCs w:val="24"/>
          <w:lang w:val="en-US" w:eastAsia="zh-CN"/>
        </w:rPr>
        <w:t>4、</w:t>
      </w:r>
      <w:r>
        <w:rPr>
          <w:rFonts w:hint="eastAsia" w:ascii="宋体" w:hAnsi="宋体" w:eastAsia="宋体" w:cs="宋体"/>
          <w:color w:val="000000"/>
          <w:sz w:val="24"/>
          <w:szCs w:val="24"/>
        </w:rPr>
        <w:t>检测</w:t>
      </w:r>
      <w:r>
        <w:rPr>
          <w:rFonts w:hint="eastAsia" w:ascii="宋体" w:hAnsi="宋体" w:eastAsia="宋体" w:cs="宋体"/>
          <w:color w:val="000000"/>
          <w:sz w:val="24"/>
          <w:szCs w:val="24"/>
          <w:lang w:val="en-US" w:eastAsia="zh-CN"/>
        </w:rPr>
        <w:t>报告</w:t>
      </w:r>
      <w:r>
        <w:rPr>
          <w:rFonts w:hint="eastAsia" w:ascii="宋体" w:hAnsi="宋体" w:eastAsia="宋体" w:cs="宋体"/>
          <w:color w:val="000000"/>
          <w:sz w:val="24"/>
          <w:szCs w:val="24"/>
        </w:rPr>
        <w:t>检查比例最低不小于</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D</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pPr>
        <w:pStyle w:val="9"/>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color w:val="000000"/>
          <w:sz w:val="24"/>
          <w:szCs w:val="24"/>
          <w:lang w:val="en-US" w:eastAsia="zh-CN"/>
        </w:rPr>
        <w:t>A、4%</w:t>
      </w:r>
      <w:r>
        <w:rPr>
          <w:rFonts w:hint="eastAsia" w:ascii="宋体" w:hAnsi="宋体" w:eastAsia="宋体" w:cs="宋体"/>
          <w:b w:val="0"/>
          <w:bCs w:val="0"/>
          <w:sz w:val="24"/>
          <w:szCs w:val="24"/>
          <w:lang w:val="en-US" w:eastAsia="zh-CN"/>
        </w:rPr>
        <w:t xml:space="preserve">    B、3%    C、2%    D、1%</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防雷装置检测服务规范》第6.2.4条</w:t>
      </w:r>
    </w:p>
    <w:p>
      <w:pPr>
        <w:widowControl w:val="0"/>
        <w:numPr>
          <w:ilvl w:val="0"/>
          <w:numId w:val="0"/>
        </w:numPr>
        <w:jc w:val="both"/>
        <w:rPr>
          <w:rFonts w:hint="default" w:ascii="宋体" w:hAnsi="宋体" w:eastAsia="宋体" w:cs="宋体"/>
          <w:b w:val="0"/>
          <w:bCs w:val="0"/>
          <w:color w:val="000000"/>
          <w:sz w:val="24"/>
          <w:szCs w:val="24"/>
          <w:lang w:val="en-US" w:eastAsia="zh-CN"/>
        </w:rPr>
      </w:pPr>
    </w:p>
    <w:p>
      <w:pPr>
        <w:widowControl w:val="0"/>
        <w:numPr>
          <w:ilvl w:val="0"/>
          <w:numId w:val="0"/>
        </w:numPr>
        <w:jc w:val="both"/>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6、</w:t>
      </w:r>
      <w:r>
        <w:rPr>
          <w:rFonts w:hint="eastAsia" w:ascii="宋体" w:hAnsi="宋体"/>
          <w:color w:val="000000"/>
          <w:sz w:val="24"/>
          <w:szCs w:val="24"/>
        </w:rPr>
        <w:t>检测机构对检测人员的服务质量回访率不低于</w:t>
      </w:r>
      <w:r>
        <w:rPr>
          <w:rFonts w:hint="eastAsia" w:ascii="宋体" w:hAnsi="宋体"/>
          <w:color w:val="000000"/>
          <w:sz w:val="24"/>
          <w:szCs w:val="24"/>
          <w:lang w:eastAsia="zh-CN"/>
        </w:rPr>
        <w:t>（</w:t>
      </w:r>
      <w:r>
        <w:rPr>
          <w:rFonts w:hint="eastAsia" w:ascii="宋体" w:hAnsi="宋体"/>
          <w:color w:val="000000"/>
          <w:sz w:val="24"/>
          <w:szCs w:val="24"/>
          <w:lang w:val="en-US" w:eastAsia="zh-CN"/>
        </w:rPr>
        <w:t>C</w:t>
      </w:r>
      <w:r>
        <w:rPr>
          <w:rFonts w:hint="eastAsia" w:ascii="宋体" w:hAnsi="宋体"/>
          <w:color w:val="000000"/>
          <w:sz w:val="24"/>
          <w:szCs w:val="24"/>
          <w:lang w:eastAsia="zh-CN"/>
        </w:rPr>
        <w:t>）</w:t>
      </w:r>
      <w:r>
        <w:rPr>
          <w:rFonts w:hint="eastAsia" w:ascii="宋体" w:hAnsi="宋体"/>
          <w:color w:val="000000"/>
          <w:sz w:val="24"/>
          <w:szCs w:val="24"/>
        </w:rPr>
        <w:t xml:space="preserve">。 </w:t>
      </w:r>
    </w:p>
    <w:p>
      <w:pPr>
        <w:pStyle w:val="9"/>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color w:val="000000"/>
          <w:sz w:val="24"/>
          <w:szCs w:val="24"/>
          <w:lang w:val="en-US" w:eastAsia="zh-CN"/>
        </w:rPr>
        <w:t>A、4%</w:t>
      </w:r>
      <w:r>
        <w:rPr>
          <w:rFonts w:hint="eastAsia" w:ascii="宋体" w:hAnsi="宋体" w:eastAsia="宋体" w:cs="宋体"/>
          <w:b w:val="0"/>
          <w:bCs w:val="0"/>
          <w:sz w:val="24"/>
          <w:szCs w:val="24"/>
          <w:lang w:val="en-US" w:eastAsia="zh-CN"/>
        </w:rPr>
        <w:t xml:space="preserve">    B、</w:t>
      </w:r>
      <w:r>
        <w:rPr>
          <w:rFonts w:hint="eastAsia" w:hAnsi="宋体" w:cs="宋体"/>
          <w:b w:val="0"/>
          <w:bCs w:val="0"/>
          <w:sz w:val="24"/>
          <w:szCs w:val="24"/>
          <w:lang w:val="en-US" w:eastAsia="zh-CN"/>
        </w:rPr>
        <w:t>5</w:t>
      </w:r>
      <w:r>
        <w:rPr>
          <w:rFonts w:hint="eastAsia" w:ascii="宋体" w:hAnsi="宋体" w:eastAsia="宋体" w:cs="宋体"/>
          <w:b w:val="0"/>
          <w:bCs w:val="0"/>
          <w:sz w:val="24"/>
          <w:szCs w:val="24"/>
          <w:lang w:val="en-US" w:eastAsia="zh-CN"/>
        </w:rPr>
        <w:t>%    C、</w:t>
      </w:r>
      <w:r>
        <w:rPr>
          <w:rFonts w:hint="eastAsia" w:hAnsi="宋体" w:cs="宋体"/>
          <w:b w:val="0"/>
          <w:bCs w:val="0"/>
          <w:sz w:val="24"/>
          <w:szCs w:val="24"/>
          <w:lang w:val="en-US" w:eastAsia="zh-CN"/>
        </w:rPr>
        <w:t>10</w:t>
      </w:r>
      <w:r>
        <w:rPr>
          <w:rFonts w:hint="eastAsia" w:ascii="宋体" w:hAnsi="宋体" w:eastAsia="宋体" w:cs="宋体"/>
          <w:b w:val="0"/>
          <w:bCs w:val="0"/>
          <w:sz w:val="24"/>
          <w:szCs w:val="24"/>
          <w:lang w:val="en-US" w:eastAsia="zh-CN"/>
        </w:rPr>
        <w:t>%    D、</w:t>
      </w:r>
      <w:r>
        <w:rPr>
          <w:rFonts w:hint="eastAsia" w:hAnsi="宋体" w:cs="宋体"/>
          <w:b w:val="0"/>
          <w:bCs w:val="0"/>
          <w:sz w:val="24"/>
          <w:szCs w:val="24"/>
          <w:lang w:val="en-US" w:eastAsia="zh-CN"/>
        </w:rPr>
        <w:t>20</w:t>
      </w:r>
      <w:r>
        <w:rPr>
          <w:rFonts w:hint="eastAsia" w:ascii="宋体" w:hAnsi="宋体" w:eastAsia="宋体" w:cs="宋体"/>
          <w:b w:val="0"/>
          <w:bCs w:val="0"/>
          <w:sz w:val="24"/>
          <w:szCs w:val="24"/>
          <w:lang w:val="en-US" w:eastAsia="zh-CN"/>
        </w:rPr>
        <w:t>%</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widowControl w:val="0"/>
        <w:numPr>
          <w:ilvl w:val="0"/>
          <w:numId w:val="0"/>
        </w:numPr>
        <w:jc w:val="both"/>
        <w:rPr>
          <w:rFonts w:hint="eastAsia" w:ascii="宋体" w:hAnsi="宋体" w:eastAsia="宋体" w:cs="宋体"/>
          <w:b w:val="0"/>
          <w:bCs w:val="0"/>
          <w:color w:val="000000"/>
          <w:sz w:val="24"/>
          <w:szCs w:val="24"/>
          <w:lang w:val="en-US" w:eastAsia="zh-CN"/>
        </w:rPr>
      </w:pPr>
    </w:p>
    <w:p>
      <w:pPr>
        <w:widowControl w:val="0"/>
        <w:numPr>
          <w:ilvl w:val="0"/>
          <w:numId w:val="0"/>
        </w:numPr>
        <w:jc w:val="both"/>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7、</w:t>
      </w:r>
      <w:r>
        <w:rPr>
          <w:rFonts w:hint="eastAsia" w:ascii="宋体" w:hAnsi="宋体"/>
          <w:color w:val="000000"/>
          <w:sz w:val="24"/>
          <w:szCs w:val="24"/>
        </w:rPr>
        <w:t>对用户的投诉，检测机构应当在接到投诉之日起</w:t>
      </w:r>
      <w:r>
        <w:rPr>
          <w:rFonts w:hint="eastAsia" w:ascii="宋体" w:hAnsi="宋体"/>
          <w:color w:val="000000"/>
          <w:sz w:val="24"/>
          <w:szCs w:val="24"/>
          <w:lang w:eastAsia="zh-CN"/>
        </w:rPr>
        <w:t>（</w:t>
      </w:r>
      <w:r>
        <w:rPr>
          <w:rFonts w:hint="eastAsia" w:ascii="宋体" w:hAnsi="宋体"/>
          <w:color w:val="000000"/>
          <w:sz w:val="24"/>
          <w:szCs w:val="24"/>
          <w:lang w:val="en-US" w:eastAsia="zh-CN"/>
        </w:rPr>
        <w:t>B</w:t>
      </w:r>
      <w:r>
        <w:rPr>
          <w:rFonts w:hint="eastAsia" w:ascii="宋体" w:hAnsi="宋体"/>
          <w:color w:val="000000"/>
          <w:sz w:val="24"/>
          <w:szCs w:val="24"/>
          <w:lang w:eastAsia="zh-CN"/>
        </w:rPr>
        <w:t>）</w:t>
      </w:r>
      <w:r>
        <w:rPr>
          <w:rFonts w:hint="eastAsia" w:ascii="宋体" w:hAnsi="宋体"/>
          <w:color w:val="000000"/>
          <w:sz w:val="24"/>
          <w:szCs w:val="24"/>
        </w:rPr>
        <w:t xml:space="preserve">个工作日内将处理结果答复用户。 </w:t>
      </w:r>
    </w:p>
    <w:p>
      <w:pPr>
        <w:pStyle w:val="9"/>
        <w:numPr>
          <w:ilvl w:val="2"/>
          <w:numId w:val="0"/>
        </w:numPr>
        <w:ind w:leftChars="0"/>
        <w:rPr>
          <w:rFonts w:hint="default" w:ascii="宋体" w:hAnsi="宋体" w:eastAsia="宋体" w:cs="宋体"/>
          <w:b w:val="0"/>
          <w:bCs w:val="0"/>
          <w:sz w:val="24"/>
          <w:szCs w:val="24"/>
          <w:lang w:val="en-US" w:eastAsia="zh-CN"/>
        </w:rPr>
      </w:pPr>
      <w:r>
        <w:rPr>
          <w:rFonts w:hint="eastAsia" w:ascii="宋体" w:hAnsi="宋体" w:eastAsia="宋体" w:cs="宋体"/>
          <w:color w:val="000000"/>
          <w:sz w:val="24"/>
          <w:szCs w:val="24"/>
          <w:lang w:val="en-US" w:eastAsia="zh-CN"/>
        </w:rPr>
        <w:t>A、</w:t>
      </w:r>
      <w:r>
        <w:rPr>
          <w:rFonts w:hint="eastAsia" w:hAnsi="宋体" w:cs="宋体"/>
          <w:color w:val="000000"/>
          <w:sz w:val="24"/>
          <w:szCs w:val="24"/>
          <w:lang w:val="en-US" w:eastAsia="zh-CN"/>
        </w:rPr>
        <w:t>15</w:t>
      </w:r>
      <w:r>
        <w:rPr>
          <w:rFonts w:hint="eastAsia" w:ascii="宋体" w:hAnsi="宋体" w:eastAsia="宋体" w:cs="宋体"/>
          <w:b w:val="0"/>
          <w:bCs w:val="0"/>
          <w:sz w:val="24"/>
          <w:szCs w:val="24"/>
          <w:lang w:val="en-US" w:eastAsia="zh-CN"/>
        </w:rPr>
        <w:t xml:space="preserve">    B、</w:t>
      </w:r>
      <w:r>
        <w:rPr>
          <w:rFonts w:hint="eastAsia" w:ascii="宋体" w:hAnsi="宋体"/>
          <w:color w:val="000000"/>
          <w:sz w:val="24"/>
          <w:szCs w:val="24"/>
        </w:rPr>
        <w:t>30</w:t>
      </w:r>
      <w:r>
        <w:rPr>
          <w:rFonts w:hint="eastAsia" w:ascii="宋体" w:hAnsi="宋体" w:eastAsia="宋体" w:cs="宋体"/>
          <w:b w:val="0"/>
          <w:bCs w:val="0"/>
          <w:sz w:val="24"/>
          <w:szCs w:val="24"/>
          <w:lang w:val="en-US" w:eastAsia="zh-CN"/>
        </w:rPr>
        <w:t xml:space="preserve">   C、</w:t>
      </w:r>
      <w:r>
        <w:rPr>
          <w:rFonts w:hint="eastAsia" w:hAnsi="宋体" w:cs="宋体"/>
          <w:b w:val="0"/>
          <w:bCs w:val="0"/>
          <w:sz w:val="24"/>
          <w:szCs w:val="24"/>
          <w:lang w:val="en-US" w:eastAsia="zh-CN"/>
        </w:rPr>
        <w:t>40</w:t>
      </w:r>
      <w:r>
        <w:rPr>
          <w:rFonts w:hint="eastAsia" w:ascii="宋体" w:hAnsi="宋体" w:eastAsia="宋体" w:cs="宋体"/>
          <w:b w:val="0"/>
          <w:bCs w:val="0"/>
          <w:sz w:val="24"/>
          <w:szCs w:val="24"/>
          <w:lang w:val="en-US" w:eastAsia="zh-CN"/>
        </w:rPr>
        <w:t xml:space="preserve">    D、</w:t>
      </w:r>
      <w:r>
        <w:rPr>
          <w:rFonts w:hint="eastAsia" w:hAnsi="宋体" w:cs="宋体"/>
          <w:b w:val="0"/>
          <w:bCs w:val="0"/>
          <w:sz w:val="24"/>
          <w:szCs w:val="24"/>
          <w:lang w:val="en-US" w:eastAsia="zh-CN"/>
        </w:rPr>
        <w:t>50</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w:t>
      </w:r>
      <w:r>
        <w:rPr>
          <w:rFonts w:hint="eastAsia" w:ascii="宋体" w:hAnsi="宋体" w:cs="宋体"/>
          <w:b w:val="0"/>
          <w:bCs w:val="0"/>
          <w:sz w:val="24"/>
          <w:szCs w:val="24"/>
          <w:lang w:val="en-US" w:eastAsia="zh-CN"/>
        </w:rPr>
        <w:t>4.1</w:t>
      </w:r>
      <w:r>
        <w:rPr>
          <w:rFonts w:hint="eastAsia" w:ascii="宋体" w:hAnsi="宋体" w:eastAsia="宋体" w:cs="宋体"/>
          <w:b w:val="0"/>
          <w:bCs w:val="0"/>
          <w:sz w:val="24"/>
          <w:szCs w:val="24"/>
          <w:lang w:val="en-US" w:eastAsia="zh-CN"/>
        </w:rPr>
        <w:t>条</w:t>
      </w:r>
    </w:p>
    <w:p>
      <w:pPr>
        <w:widowControl w:val="0"/>
        <w:numPr>
          <w:ilvl w:val="0"/>
          <w:numId w:val="0"/>
        </w:numPr>
        <w:jc w:val="both"/>
        <w:rPr>
          <w:rFonts w:hint="eastAsia" w:ascii="宋体" w:hAnsi="宋体" w:eastAsia="宋体" w:cs="宋体"/>
          <w:b w:val="0"/>
          <w:bCs w:val="0"/>
          <w:color w:val="000000"/>
          <w:sz w:val="24"/>
          <w:szCs w:val="24"/>
          <w:lang w:val="en-US" w:eastAsia="zh-CN"/>
        </w:rPr>
      </w:pPr>
    </w:p>
    <w:p>
      <w:pPr>
        <w:widowControl w:val="0"/>
        <w:numPr>
          <w:ilvl w:val="0"/>
          <w:numId w:val="9"/>
        </w:numPr>
        <w:jc w:val="both"/>
        <w:rPr>
          <w:rFonts w:hint="eastAsia" w:ascii="宋体" w:hAnsi="宋体" w:eastAsia="宋体" w:cs="宋体"/>
          <w:b w:val="0"/>
          <w:bCs w:val="0"/>
          <w:color w:val="000000"/>
          <w:sz w:val="24"/>
          <w:szCs w:val="24"/>
          <w:lang w:val="en-US" w:eastAsia="zh-CN"/>
        </w:rPr>
      </w:pPr>
      <w:r>
        <w:rPr>
          <w:rFonts w:hint="eastAsia" w:ascii="宋体" w:hAnsi="宋体" w:eastAsia="宋体" w:cs="宋体"/>
          <w:color w:val="000000"/>
          <w:sz w:val="24"/>
          <w:szCs w:val="24"/>
        </w:rPr>
        <w:t>遇</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C</w:t>
      </w:r>
      <w:r>
        <w:rPr>
          <w:rFonts w:hint="eastAsia" w:ascii="宋体" w:hAnsi="宋体" w:cs="宋体"/>
          <w:color w:val="000000"/>
          <w:sz w:val="24"/>
          <w:szCs w:val="24"/>
          <w:lang w:eastAsia="zh-CN"/>
        </w:rPr>
        <w:t>）</w:t>
      </w:r>
      <w:r>
        <w:rPr>
          <w:rFonts w:hint="eastAsia" w:ascii="宋体" w:hAnsi="宋体" w:eastAsia="宋体" w:cs="宋体"/>
          <w:color w:val="000000"/>
          <w:sz w:val="24"/>
          <w:szCs w:val="24"/>
        </w:rPr>
        <w:t>级以上强风天气时，不应高处作业。</w:t>
      </w:r>
    </w:p>
    <w:p>
      <w:pPr>
        <w:widowControl w:val="0"/>
        <w:numPr>
          <w:ilvl w:val="0"/>
          <w:numId w:val="0"/>
        </w:numPr>
        <w:jc w:val="both"/>
        <w:rPr>
          <w:rFonts w:hint="default" w:ascii="宋体" w:hAnsi="宋体" w:eastAsia="宋体" w:cs="宋体"/>
          <w:b w:val="0"/>
          <w:bCs w:val="0"/>
          <w:color w:val="000000"/>
          <w:sz w:val="24"/>
          <w:szCs w:val="24"/>
          <w:lang w:val="en-US" w:eastAsia="zh-CN"/>
        </w:rPr>
      </w:pPr>
      <w:r>
        <w:rPr>
          <w:rFonts w:hint="eastAsia" w:ascii="宋体" w:hAnsi="宋体" w:eastAsia="宋体" w:cs="宋体"/>
          <w:color w:val="000000"/>
          <w:sz w:val="24"/>
          <w:szCs w:val="24"/>
          <w:lang w:val="en-US" w:eastAsia="zh-CN"/>
        </w:rPr>
        <w:t>A、</w:t>
      </w:r>
      <w:r>
        <w:rPr>
          <w:rFonts w:hint="eastAsia" w:ascii="宋体" w:hAnsi="宋体" w:cs="宋体"/>
          <w:color w:val="000000"/>
          <w:sz w:val="24"/>
          <w:szCs w:val="24"/>
          <w:lang w:val="en-US" w:eastAsia="zh-CN"/>
        </w:rPr>
        <w:t>5</w:t>
      </w:r>
      <w:r>
        <w:rPr>
          <w:rFonts w:hint="eastAsia" w:ascii="宋体" w:hAnsi="宋体" w:eastAsia="宋体" w:cs="宋体"/>
          <w:b w:val="0"/>
          <w:bCs w:val="0"/>
          <w:sz w:val="24"/>
          <w:szCs w:val="24"/>
          <w:lang w:val="en-US" w:eastAsia="zh-CN"/>
        </w:rPr>
        <w:t xml:space="preserve">    B、</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 xml:space="preserve">   C、</w:t>
      </w:r>
      <w:r>
        <w:rPr>
          <w:rFonts w:hint="eastAsia" w:ascii="宋体" w:hAnsi="宋体" w:cs="宋体"/>
          <w:b w:val="0"/>
          <w:bCs w:val="0"/>
          <w:sz w:val="24"/>
          <w:szCs w:val="24"/>
          <w:lang w:val="en-US" w:eastAsia="zh-CN"/>
        </w:rPr>
        <w:t>7</w:t>
      </w:r>
      <w:r>
        <w:rPr>
          <w:rFonts w:hint="eastAsia" w:ascii="宋体" w:hAnsi="宋体" w:eastAsia="宋体" w:cs="宋体"/>
          <w:b w:val="0"/>
          <w:bCs w:val="0"/>
          <w:sz w:val="24"/>
          <w:szCs w:val="24"/>
          <w:lang w:val="en-US" w:eastAsia="zh-CN"/>
        </w:rPr>
        <w:t xml:space="preserve">    D、</w:t>
      </w:r>
      <w:r>
        <w:rPr>
          <w:rFonts w:hint="eastAsia" w:ascii="宋体" w:hAnsi="宋体" w:cs="宋体"/>
          <w:b w:val="0"/>
          <w:bCs w:val="0"/>
          <w:sz w:val="24"/>
          <w:szCs w:val="24"/>
          <w:lang w:val="en-US" w:eastAsia="zh-CN"/>
        </w:rPr>
        <w:t>8</w:t>
      </w:r>
    </w:p>
    <w:p>
      <w:pPr>
        <w:numPr>
          <w:ilvl w:val="0"/>
          <w:numId w:val="0"/>
        </w:numPr>
        <w:ind w:leftChars="0"/>
        <w:rPr>
          <w:rFonts w:hint="eastAsia" w:ascii="宋体" w:hAnsi="宋体" w:eastAsia="宋体" w:cs="宋体"/>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防雷装置检测服务规范》第7.3.</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widowControl w:val="0"/>
        <w:numPr>
          <w:ilvl w:val="0"/>
          <w:numId w:val="0"/>
        </w:numPr>
        <w:jc w:val="both"/>
        <w:rPr>
          <w:rFonts w:hint="eastAsia" w:ascii="宋体" w:hAnsi="宋体" w:eastAsia="宋体" w:cs="宋体"/>
          <w:b w:val="0"/>
          <w:bCs w:val="0"/>
          <w:color w:val="000000"/>
          <w:sz w:val="24"/>
          <w:szCs w:val="24"/>
          <w:lang w:val="en-US" w:eastAsia="zh-CN"/>
        </w:rPr>
      </w:pPr>
    </w:p>
    <w:p>
      <w:pPr>
        <w:widowControl w:val="0"/>
        <w:numPr>
          <w:ilvl w:val="0"/>
          <w:numId w:val="0"/>
        </w:numPr>
        <w:jc w:val="both"/>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9、</w:t>
      </w:r>
      <w:r>
        <w:rPr>
          <w:rFonts w:hint="eastAsia" w:ascii="宋体" w:hAnsi="宋体"/>
          <w:color w:val="000000"/>
          <w:sz w:val="24"/>
          <w:szCs w:val="24"/>
        </w:rPr>
        <w:t>现场环境能见度小于</w:t>
      </w:r>
      <w:r>
        <w:rPr>
          <w:rFonts w:hint="eastAsia" w:ascii="宋体" w:hAnsi="宋体"/>
          <w:color w:val="000000"/>
          <w:sz w:val="24"/>
          <w:szCs w:val="24"/>
          <w:lang w:eastAsia="zh-CN"/>
        </w:rPr>
        <w:t>（</w:t>
      </w:r>
      <w:r>
        <w:rPr>
          <w:rFonts w:hint="eastAsia" w:ascii="宋体" w:hAnsi="宋体"/>
          <w:color w:val="000000"/>
          <w:sz w:val="24"/>
          <w:szCs w:val="24"/>
          <w:lang w:val="en-US" w:eastAsia="zh-CN"/>
        </w:rPr>
        <w:t>D</w:t>
      </w:r>
      <w:r>
        <w:rPr>
          <w:rFonts w:hint="eastAsia" w:ascii="宋体" w:hAnsi="宋体"/>
          <w:color w:val="000000"/>
          <w:sz w:val="24"/>
          <w:szCs w:val="24"/>
          <w:lang w:eastAsia="zh-CN"/>
        </w:rPr>
        <w:t>）</w:t>
      </w:r>
      <w:r>
        <w:rPr>
          <w:rFonts w:hint="eastAsia" w:ascii="宋体" w:hAnsi="宋体"/>
          <w:color w:val="000000"/>
          <w:sz w:val="24"/>
          <w:szCs w:val="24"/>
        </w:rPr>
        <w:t xml:space="preserve">时，应停止检测。 </w:t>
      </w:r>
    </w:p>
    <w:p>
      <w:pPr>
        <w:widowControl w:val="0"/>
        <w:numPr>
          <w:ilvl w:val="0"/>
          <w:numId w:val="0"/>
        </w:numPr>
        <w:jc w:val="both"/>
        <w:rPr>
          <w:rFonts w:hint="default" w:ascii="宋体" w:hAnsi="宋体" w:eastAsia="宋体" w:cs="宋体"/>
          <w:b w:val="0"/>
          <w:bCs w:val="0"/>
          <w:color w:val="000000"/>
          <w:sz w:val="24"/>
          <w:szCs w:val="24"/>
          <w:lang w:val="en-US" w:eastAsia="zh-CN"/>
        </w:rPr>
      </w:pPr>
      <w:r>
        <w:rPr>
          <w:rFonts w:hint="eastAsia" w:ascii="宋体" w:hAnsi="宋体" w:eastAsia="宋体" w:cs="宋体"/>
          <w:color w:val="000000"/>
          <w:sz w:val="24"/>
          <w:szCs w:val="24"/>
          <w:lang w:val="en-US" w:eastAsia="zh-CN"/>
        </w:rPr>
        <w:t>A、</w:t>
      </w:r>
      <w:r>
        <w:rPr>
          <w:rFonts w:hint="eastAsia" w:ascii="宋体" w:hAnsi="宋体" w:cs="宋体"/>
          <w:color w:val="000000"/>
          <w:sz w:val="24"/>
          <w:szCs w:val="24"/>
          <w:lang w:val="en-US" w:eastAsia="zh-CN"/>
        </w:rPr>
        <w:t>5</w:t>
      </w:r>
      <w:r>
        <w:rPr>
          <w:rFonts w:hint="eastAsia" w:ascii="宋体" w:hAnsi="宋体"/>
          <w:color w:val="000000"/>
          <w:sz w:val="24"/>
          <w:szCs w:val="24"/>
        </w:rPr>
        <w:t>0m</w:t>
      </w:r>
      <w:r>
        <w:rPr>
          <w:rFonts w:hint="eastAsia" w:ascii="宋体" w:hAnsi="宋体" w:eastAsia="宋体" w:cs="宋体"/>
          <w:b w:val="0"/>
          <w:bCs w:val="0"/>
          <w:sz w:val="24"/>
          <w:szCs w:val="24"/>
          <w:lang w:val="en-US" w:eastAsia="zh-CN"/>
        </w:rPr>
        <w:t xml:space="preserve">   B、</w:t>
      </w:r>
      <w:r>
        <w:rPr>
          <w:rFonts w:hint="eastAsia" w:ascii="宋体" w:hAnsi="宋体" w:cs="宋体"/>
          <w:b w:val="0"/>
          <w:bCs w:val="0"/>
          <w:sz w:val="24"/>
          <w:szCs w:val="24"/>
          <w:lang w:val="en-US" w:eastAsia="zh-CN"/>
        </w:rPr>
        <w:t>6</w:t>
      </w:r>
      <w:r>
        <w:rPr>
          <w:rFonts w:hint="eastAsia" w:ascii="宋体" w:hAnsi="宋体"/>
          <w:color w:val="000000"/>
          <w:sz w:val="24"/>
          <w:szCs w:val="24"/>
        </w:rPr>
        <w:t>0m</w:t>
      </w:r>
      <w:r>
        <w:rPr>
          <w:rFonts w:hint="eastAsia" w:ascii="宋体" w:hAnsi="宋体" w:eastAsia="宋体" w:cs="宋体"/>
          <w:b w:val="0"/>
          <w:bCs w:val="0"/>
          <w:sz w:val="24"/>
          <w:szCs w:val="24"/>
          <w:lang w:val="en-US" w:eastAsia="zh-CN"/>
        </w:rPr>
        <w:t xml:space="preserve">   C、</w:t>
      </w:r>
      <w:r>
        <w:rPr>
          <w:rFonts w:hint="eastAsia" w:ascii="宋体" w:hAnsi="宋体" w:cs="宋体"/>
          <w:b w:val="0"/>
          <w:bCs w:val="0"/>
          <w:sz w:val="24"/>
          <w:szCs w:val="24"/>
          <w:lang w:val="en-US" w:eastAsia="zh-CN"/>
        </w:rPr>
        <w:t>7</w:t>
      </w:r>
      <w:r>
        <w:rPr>
          <w:rFonts w:hint="eastAsia" w:ascii="宋体" w:hAnsi="宋体"/>
          <w:color w:val="000000"/>
          <w:sz w:val="24"/>
          <w:szCs w:val="24"/>
        </w:rPr>
        <w:t>0m</w:t>
      </w:r>
      <w:r>
        <w:rPr>
          <w:rFonts w:hint="eastAsia" w:ascii="宋体" w:hAnsi="宋体" w:eastAsia="宋体" w:cs="宋体"/>
          <w:b w:val="0"/>
          <w:bCs w:val="0"/>
          <w:sz w:val="24"/>
          <w:szCs w:val="24"/>
          <w:lang w:val="en-US" w:eastAsia="zh-CN"/>
        </w:rPr>
        <w:t xml:space="preserve">    D、</w:t>
      </w:r>
      <w:r>
        <w:rPr>
          <w:rFonts w:hint="eastAsia" w:ascii="宋体" w:hAnsi="宋体"/>
          <w:color w:val="000000"/>
          <w:sz w:val="24"/>
          <w:szCs w:val="24"/>
        </w:rPr>
        <w:t>100m</w:t>
      </w:r>
    </w:p>
    <w:p>
      <w:pPr>
        <w:widowControl w:val="0"/>
        <w:numPr>
          <w:ilvl w:val="0"/>
          <w:numId w:val="0"/>
        </w:numPr>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防雷装置检测服务规范》第7.3.</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widowControl w:val="0"/>
        <w:numPr>
          <w:ilvl w:val="0"/>
          <w:numId w:val="0"/>
        </w:numPr>
        <w:jc w:val="both"/>
        <w:rPr>
          <w:rFonts w:hint="eastAsia" w:ascii="宋体" w:hAnsi="宋体" w:eastAsia="宋体" w:cs="宋体"/>
          <w:b w:val="0"/>
          <w:bCs w:val="0"/>
          <w:color w:val="000000"/>
          <w:sz w:val="24"/>
          <w:szCs w:val="24"/>
          <w:lang w:val="en-US" w:eastAsia="zh-CN"/>
        </w:rPr>
      </w:pPr>
    </w:p>
    <w:p>
      <w:pPr>
        <w:widowControl w:val="0"/>
        <w:numPr>
          <w:ilvl w:val="0"/>
          <w:numId w:val="0"/>
        </w:numPr>
        <w:jc w:val="both"/>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10、</w:t>
      </w:r>
      <w:r>
        <w:rPr>
          <w:rFonts w:hint="eastAsia" w:ascii="宋体" w:hAnsi="宋体"/>
          <w:color w:val="000000"/>
          <w:sz w:val="24"/>
          <w:szCs w:val="24"/>
        </w:rPr>
        <w:t>检测机构应至少配备</w:t>
      </w:r>
      <w:r>
        <w:rPr>
          <w:rFonts w:hint="eastAsia" w:ascii="宋体" w:hAnsi="宋体"/>
          <w:color w:val="000000"/>
          <w:sz w:val="24"/>
          <w:szCs w:val="24"/>
          <w:lang w:eastAsia="zh-CN"/>
        </w:rPr>
        <w:t>（</w:t>
      </w:r>
      <w:r>
        <w:rPr>
          <w:rFonts w:hint="eastAsia" w:ascii="宋体" w:hAnsi="宋体"/>
          <w:color w:val="000000"/>
          <w:sz w:val="24"/>
          <w:szCs w:val="24"/>
          <w:lang w:val="en-US" w:eastAsia="zh-CN"/>
        </w:rPr>
        <w:t>A</w:t>
      </w:r>
      <w:r>
        <w:rPr>
          <w:rFonts w:hint="eastAsia" w:ascii="宋体" w:hAnsi="宋体"/>
          <w:color w:val="000000"/>
          <w:sz w:val="24"/>
          <w:szCs w:val="24"/>
          <w:lang w:eastAsia="zh-CN"/>
        </w:rPr>
        <w:t>）</w:t>
      </w:r>
      <w:r>
        <w:rPr>
          <w:rFonts w:hint="eastAsia" w:ascii="宋体" w:hAnsi="宋体"/>
          <w:color w:val="000000"/>
          <w:sz w:val="24"/>
          <w:szCs w:val="24"/>
        </w:rPr>
        <w:t>安全员</w:t>
      </w:r>
      <w:r>
        <w:rPr>
          <w:rFonts w:hint="eastAsia" w:ascii="宋体" w:hAnsi="宋体"/>
          <w:color w:val="000000"/>
          <w:sz w:val="24"/>
          <w:szCs w:val="24"/>
          <w:lang w:eastAsia="zh-CN"/>
        </w:rPr>
        <w:t>。</w:t>
      </w:r>
    </w:p>
    <w:p>
      <w:pPr>
        <w:widowControl w:val="0"/>
        <w:numPr>
          <w:ilvl w:val="0"/>
          <w:numId w:val="0"/>
        </w:numPr>
        <w:jc w:val="both"/>
        <w:rPr>
          <w:rFonts w:hint="default" w:ascii="宋体" w:hAnsi="宋体" w:eastAsia="宋体" w:cs="宋体"/>
          <w:b w:val="0"/>
          <w:bCs w:val="0"/>
          <w:color w:val="000000"/>
          <w:sz w:val="24"/>
          <w:szCs w:val="24"/>
          <w:lang w:val="en-US" w:eastAsia="zh-CN"/>
        </w:rPr>
      </w:pPr>
      <w:r>
        <w:rPr>
          <w:rFonts w:hint="eastAsia" w:ascii="宋体" w:hAnsi="宋体" w:eastAsia="宋体" w:cs="宋体"/>
          <w:color w:val="000000"/>
          <w:sz w:val="24"/>
          <w:szCs w:val="24"/>
          <w:lang w:val="en-US" w:eastAsia="zh-CN"/>
        </w:rPr>
        <w:t>A、</w:t>
      </w:r>
      <w:r>
        <w:rPr>
          <w:rFonts w:hint="eastAsia" w:ascii="宋体" w:hAnsi="宋体" w:cs="宋体"/>
          <w:color w:val="000000"/>
          <w:sz w:val="24"/>
          <w:szCs w:val="24"/>
          <w:lang w:val="en-US" w:eastAsia="zh-CN"/>
        </w:rPr>
        <w:t>1</w:t>
      </w:r>
      <w:r>
        <w:rPr>
          <w:rFonts w:hint="eastAsia" w:ascii="宋体" w:hAnsi="宋体"/>
          <w:color w:val="000000"/>
          <w:sz w:val="24"/>
          <w:szCs w:val="24"/>
        </w:rPr>
        <w:t>名</w:t>
      </w:r>
      <w:r>
        <w:rPr>
          <w:rFonts w:hint="eastAsia" w:ascii="宋体" w:hAnsi="宋体" w:eastAsia="宋体" w:cs="宋体"/>
          <w:b w:val="0"/>
          <w:bCs w:val="0"/>
          <w:sz w:val="24"/>
          <w:szCs w:val="24"/>
          <w:lang w:val="en-US" w:eastAsia="zh-CN"/>
        </w:rPr>
        <w:t xml:space="preserve">   B、</w:t>
      </w:r>
      <w:r>
        <w:rPr>
          <w:rFonts w:hint="eastAsia" w:ascii="宋体" w:hAnsi="宋体" w:cs="宋体"/>
          <w:b w:val="0"/>
          <w:bCs w:val="0"/>
          <w:sz w:val="24"/>
          <w:szCs w:val="24"/>
          <w:lang w:val="en-US" w:eastAsia="zh-CN"/>
        </w:rPr>
        <w:t>2</w:t>
      </w:r>
      <w:r>
        <w:rPr>
          <w:rFonts w:hint="eastAsia" w:ascii="宋体" w:hAnsi="宋体"/>
          <w:color w:val="000000"/>
          <w:sz w:val="24"/>
          <w:szCs w:val="24"/>
        </w:rPr>
        <w:t>名</w:t>
      </w:r>
      <w:r>
        <w:rPr>
          <w:rFonts w:hint="eastAsia" w:ascii="宋体" w:hAnsi="宋体" w:eastAsia="宋体" w:cs="宋体"/>
          <w:b w:val="0"/>
          <w:bCs w:val="0"/>
          <w:sz w:val="24"/>
          <w:szCs w:val="24"/>
          <w:lang w:val="en-US" w:eastAsia="zh-CN"/>
        </w:rPr>
        <w:t xml:space="preserve">   C、</w:t>
      </w:r>
      <w:r>
        <w:rPr>
          <w:rFonts w:hint="eastAsia" w:ascii="宋体" w:hAnsi="宋体" w:cs="宋体"/>
          <w:b w:val="0"/>
          <w:bCs w:val="0"/>
          <w:sz w:val="24"/>
          <w:szCs w:val="24"/>
          <w:lang w:val="en-US" w:eastAsia="zh-CN"/>
        </w:rPr>
        <w:t>3</w:t>
      </w:r>
      <w:r>
        <w:rPr>
          <w:rFonts w:hint="eastAsia" w:ascii="宋体" w:hAnsi="宋体"/>
          <w:color w:val="000000"/>
          <w:sz w:val="24"/>
          <w:szCs w:val="24"/>
        </w:rPr>
        <w:t>名</w:t>
      </w:r>
      <w:r>
        <w:rPr>
          <w:rFonts w:hint="eastAsia" w:ascii="宋体" w:hAnsi="宋体" w:eastAsia="宋体" w:cs="宋体"/>
          <w:b w:val="0"/>
          <w:bCs w:val="0"/>
          <w:sz w:val="24"/>
          <w:szCs w:val="24"/>
          <w:lang w:val="en-US" w:eastAsia="zh-CN"/>
        </w:rPr>
        <w:t xml:space="preserve">    D、</w:t>
      </w:r>
      <w:r>
        <w:rPr>
          <w:rFonts w:hint="eastAsia" w:ascii="宋体" w:hAnsi="宋体" w:cs="宋体"/>
          <w:b w:val="0"/>
          <w:bCs w:val="0"/>
          <w:sz w:val="24"/>
          <w:szCs w:val="24"/>
          <w:lang w:val="en-US" w:eastAsia="zh-CN"/>
        </w:rPr>
        <w:t>4</w:t>
      </w:r>
      <w:r>
        <w:rPr>
          <w:rFonts w:hint="eastAsia" w:ascii="宋体" w:hAnsi="宋体"/>
          <w:color w:val="000000"/>
          <w:sz w:val="24"/>
          <w:szCs w:val="24"/>
        </w:rPr>
        <w:t>名</w:t>
      </w:r>
    </w:p>
    <w:p>
      <w:pPr>
        <w:widowControl w:val="0"/>
        <w:numPr>
          <w:ilvl w:val="0"/>
          <w:numId w:val="0"/>
        </w:numPr>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widowControl w:val="0"/>
        <w:numPr>
          <w:ilvl w:val="0"/>
          <w:numId w:val="0"/>
        </w:numPr>
        <w:jc w:val="both"/>
        <w:rPr>
          <w:rFonts w:hint="eastAsia" w:ascii="宋体" w:hAnsi="宋体" w:eastAsia="宋体" w:cs="宋体"/>
          <w:b w:val="0"/>
          <w:bCs w:val="0"/>
          <w:color w:val="000000"/>
          <w:sz w:val="24"/>
          <w:szCs w:val="24"/>
          <w:lang w:val="en-US" w:eastAsia="zh-CN"/>
        </w:rPr>
      </w:pPr>
    </w:p>
    <w:p>
      <w:pPr>
        <w:widowControl w:val="0"/>
        <w:numPr>
          <w:ilvl w:val="0"/>
          <w:numId w:val="0"/>
        </w:numPr>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11、</w:t>
      </w:r>
      <w:r>
        <w:rPr>
          <w:rFonts w:hint="eastAsia" w:ascii="宋体" w:hAnsi="宋体" w:eastAsia="宋体" w:cs="宋体"/>
          <w:sz w:val="24"/>
          <w:szCs w:val="24"/>
        </w:rPr>
        <w:t>检测机构应安排安全</w:t>
      </w:r>
      <w:r>
        <w:rPr>
          <w:rFonts w:hint="eastAsia" w:ascii="宋体" w:hAnsi="宋体" w:eastAsia="宋体" w:cs="宋体"/>
          <w:sz w:val="24"/>
          <w:szCs w:val="24"/>
          <w:lang w:val="en-US" w:eastAsia="zh-CN"/>
        </w:rPr>
        <w:t>员</w:t>
      </w:r>
      <w:r>
        <w:rPr>
          <w:rFonts w:hint="eastAsia" w:ascii="宋体" w:hAnsi="宋体" w:eastAsia="宋体" w:cs="宋体"/>
          <w:sz w:val="24"/>
          <w:szCs w:val="24"/>
        </w:rPr>
        <w:t>对检测人员进行现场安全检查，每月不少于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B</w:t>
      </w:r>
      <w:r>
        <w:rPr>
          <w:rFonts w:hint="eastAsia" w:ascii="宋体" w:hAnsi="宋体" w:eastAsia="宋体" w:cs="宋体"/>
          <w:sz w:val="24"/>
          <w:szCs w:val="24"/>
          <w:lang w:eastAsia="zh-CN"/>
        </w:rPr>
        <w:t>）</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b w:val="0"/>
          <w:bCs w:val="0"/>
          <w:color w:val="000000"/>
          <w:sz w:val="24"/>
          <w:szCs w:val="24"/>
          <w:lang w:val="en-US" w:eastAsia="zh-CN"/>
        </w:rPr>
      </w:pPr>
      <w:r>
        <w:rPr>
          <w:rFonts w:hint="eastAsia" w:ascii="宋体" w:hAnsi="宋体" w:eastAsia="宋体" w:cs="宋体"/>
          <w:color w:val="000000"/>
          <w:sz w:val="24"/>
          <w:szCs w:val="24"/>
          <w:lang w:val="en-US" w:eastAsia="zh-CN"/>
        </w:rPr>
        <w:t>A、1</w:t>
      </w:r>
      <w:r>
        <w:rPr>
          <w:rFonts w:hint="eastAsia" w:ascii="宋体" w:hAnsi="宋体" w:eastAsia="宋体" w:cs="宋体"/>
          <w:sz w:val="24"/>
          <w:szCs w:val="24"/>
        </w:rPr>
        <w:t>次</w:t>
      </w:r>
      <w:r>
        <w:rPr>
          <w:rFonts w:hint="eastAsia" w:ascii="宋体" w:hAnsi="宋体" w:eastAsia="宋体" w:cs="宋体"/>
          <w:b w:val="0"/>
          <w:bCs w:val="0"/>
          <w:sz w:val="24"/>
          <w:szCs w:val="24"/>
          <w:lang w:val="en-US" w:eastAsia="zh-CN"/>
        </w:rPr>
        <w:t xml:space="preserve">   B、</w:t>
      </w:r>
      <w:r>
        <w:rPr>
          <w:rFonts w:hint="eastAsia" w:ascii="宋体" w:hAnsi="宋体" w:eastAsia="宋体" w:cs="宋体"/>
          <w:sz w:val="24"/>
          <w:szCs w:val="24"/>
        </w:rPr>
        <w:t>2次</w:t>
      </w:r>
      <w:r>
        <w:rPr>
          <w:rFonts w:hint="eastAsia" w:ascii="宋体" w:hAnsi="宋体" w:eastAsia="宋体" w:cs="宋体"/>
          <w:b w:val="0"/>
          <w:bCs w:val="0"/>
          <w:sz w:val="24"/>
          <w:szCs w:val="24"/>
          <w:lang w:val="en-US" w:eastAsia="zh-CN"/>
        </w:rPr>
        <w:t xml:space="preserve">   C、3</w:t>
      </w:r>
      <w:r>
        <w:rPr>
          <w:rFonts w:hint="eastAsia" w:ascii="宋体" w:hAnsi="宋体" w:eastAsia="宋体" w:cs="宋体"/>
          <w:sz w:val="24"/>
          <w:szCs w:val="24"/>
        </w:rPr>
        <w:t>次</w:t>
      </w:r>
      <w:r>
        <w:rPr>
          <w:rFonts w:hint="eastAsia" w:ascii="宋体" w:hAnsi="宋体" w:eastAsia="宋体" w:cs="宋体"/>
          <w:b w:val="0"/>
          <w:bCs w:val="0"/>
          <w:sz w:val="24"/>
          <w:szCs w:val="24"/>
          <w:lang w:val="en-US" w:eastAsia="zh-CN"/>
        </w:rPr>
        <w:t xml:space="preserve">    D、4</w:t>
      </w:r>
      <w:r>
        <w:rPr>
          <w:rFonts w:hint="eastAsia" w:ascii="宋体" w:hAnsi="宋体" w:eastAsia="宋体" w:cs="宋体"/>
          <w:sz w:val="24"/>
          <w:szCs w:val="24"/>
        </w:rPr>
        <w:t>次</w:t>
      </w:r>
    </w:p>
    <w:p>
      <w:pPr>
        <w:widowControl w:val="0"/>
        <w:numPr>
          <w:ilvl w:val="0"/>
          <w:numId w:val="0"/>
        </w:numPr>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防雷装置检测服务规范》第8.3.2条</w:t>
      </w:r>
    </w:p>
    <w:p>
      <w:pPr>
        <w:widowControl w:val="0"/>
        <w:numPr>
          <w:ilvl w:val="0"/>
          <w:numId w:val="0"/>
        </w:numPr>
        <w:jc w:val="both"/>
        <w:rPr>
          <w:rFonts w:hint="eastAsia" w:ascii="宋体" w:hAnsi="宋体" w:eastAsia="宋体" w:cs="宋体"/>
          <w:b w:val="0"/>
          <w:bCs w:val="0"/>
          <w:color w:val="000000"/>
          <w:sz w:val="24"/>
          <w:szCs w:val="24"/>
          <w:lang w:val="en-US" w:eastAsia="zh-CN"/>
        </w:rPr>
      </w:pPr>
    </w:p>
    <w:p>
      <w:pPr>
        <w:pStyle w:val="12"/>
        <w:numPr>
          <w:ilvl w:val="0"/>
          <w:numId w:val="0"/>
        </w:numPr>
        <w:rPr>
          <w:rFonts w:hint="eastAsia"/>
          <w:sz w:val="24"/>
          <w:szCs w:val="24"/>
        </w:rPr>
      </w:pPr>
      <w:r>
        <w:rPr>
          <w:rFonts w:hint="eastAsia" w:ascii="宋体" w:hAnsi="宋体" w:cs="宋体"/>
          <w:b w:val="0"/>
          <w:bCs w:val="0"/>
          <w:color w:val="000000"/>
          <w:sz w:val="24"/>
          <w:szCs w:val="24"/>
          <w:lang w:val="en-US" w:eastAsia="zh-CN"/>
        </w:rPr>
        <w:t>12、</w:t>
      </w:r>
      <w:r>
        <w:rPr>
          <w:rFonts w:hint="eastAsia"/>
          <w:sz w:val="24"/>
          <w:szCs w:val="24"/>
        </w:rPr>
        <w:t>立梯工作角度以</w:t>
      </w:r>
      <w:r>
        <w:rPr>
          <w:rFonts w:hint="eastAsia"/>
          <w:sz w:val="24"/>
          <w:szCs w:val="24"/>
          <w:lang w:eastAsia="zh-CN"/>
        </w:rPr>
        <w:t>（</w:t>
      </w:r>
      <w:r>
        <w:rPr>
          <w:rFonts w:hint="eastAsia"/>
          <w:sz w:val="24"/>
          <w:szCs w:val="24"/>
          <w:lang w:val="en-US" w:eastAsia="zh-CN"/>
        </w:rPr>
        <w:t>B</w:t>
      </w:r>
      <w:r>
        <w:rPr>
          <w:rFonts w:hint="eastAsia"/>
          <w:sz w:val="24"/>
          <w:szCs w:val="24"/>
          <w:lang w:eastAsia="zh-CN"/>
        </w:rPr>
        <w:t>）</w:t>
      </w:r>
      <w:r>
        <w:rPr>
          <w:rFonts w:hint="eastAsia"/>
          <w:sz w:val="24"/>
          <w:szCs w:val="24"/>
        </w:rPr>
        <w:t>为宜。</w:t>
      </w:r>
    </w:p>
    <w:p>
      <w:pPr>
        <w:widowControl w:val="0"/>
        <w:numPr>
          <w:ilvl w:val="0"/>
          <w:numId w:val="0"/>
        </w:numPr>
        <w:jc w:val="both"/>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A、</w:t>
      </w:r>
      <w:r>
        <w:rPr>
          <w:rFonts w:hint="eastAsia"/>
          <w:sz w:val="24"/>
          <w:szCs w:val="24"/>
          <w:lang w:val="en-US" w:eastAsia="zh-CN"/>
        </w:rPr>
        <w:t>3</w:t>
      </w:r>
      <w:r>
        <w:rPr>
          <w:rFonts w:hint="eastAsia"/>
          <w:sz w:val="24"/>
          <w:szCs w:val="24"/>
        </w:rPr>
        <w:t>5</w:t>
      </w:r>
      <w:r>
        <w:rPr>
          <w:sz w:val="24"/>
          <w:szCs w:val="24"/>
        </w:rPr>
        <w:t>  </w:t>
      </w:r>
      <w:r>
        <w:rPr>
          <w:rFonts w:hint="eastAsia"/>
          <w:sz w:val="24"/>
          <w:szCs w:val="24"/>
        </w:rPr>
        <w:t>°</w:t>
      </w:r>
      <w:r>
        <w:rPr>
          <w:rFonts w:hint="eastAsia"/>
          <w:sz w:val="24"/>
          <w:szCs w:val="24"/>
          <w:lang w:val="en-US" w:eastAsia="zh-CN"/>
        </w:rPr>
        <w:t xml:space="preserve">    </w:t>
      </w:r>
      <w:r>
        <w:rPr>
          <w:rFonts w:hint="eastAsia" w:ascii="宋体" w:hAnsi="宋体" w:cs="宋体"/>
          <w:b w:val="0"/>
          <w:bCs w:val="0"/>
          <w:color w:val="000000"/>
          <w:sz w:val="24"/>
          <w:szCs w:val="24"/>
          <w:lang w:val="en-US" w:eastAsia="zh-CN"/>
        </w:rPr>
        <w:t>B、</w:t>
      </w:r>
      <w:r>
        <w:rPr>
          <w:rFonts w:hint="eastAsia"/>
          <w:sz w:val="24"/>
          <w:szCs w:val="24"/>
        </w:rPr>
        <w:t>75</w:t>
      </w:r>
      <w:r>
        <w:rPr>
          <w:sz w:val="24"/>
          <w:szCs w:val="24"/>
        </w:rPr>
        <w:t>  </w:t>
      </w:r>
      <w:r>
        <w:rPr>
          <w:rFonts w:hint="eastAsia"/>
          <w:sz w:val="24"/>
          <w:szCs w:val="24"/>
        </w:rPr>
        <w:t>°</w:t>
      </w:r>
      <w:r>
        <w:rPr>
          <w:rFonts w:hint="eastAsia"/>
          <w:sz w:val="24"/>
          <w:szCs w:val="24"/>
          <w:lang w:val="en-US" w:eastAsia="zh-CN"/>
        </w:rPr>
        <w:t xml:space="preserve">    </w:t>
      </w:r>
      <w:r>
        <w:rPr>
          <w:rFonts w:hint="eastAsia" w:ascii="宋体" w:hAnsi="宋体" w:cs="宋体"/>
          <w:b w:val="0"/>
          <w:bCs w:val="0"/>
          <w:color w:val="000000"/>
          <w:sz w:val="24"/>
          <w:szCs w:val="24"/>
          <w:lang w:val="en-US" w:eastAsia="zh-CN"/>
        </w:rPr>
        <w:t>C、</w:t>
      </w:r>
      <w:r>
        <w:rPr>
          <w:rFonts w:hint="eastAsia"/>
          <w:sz w:val="24"/>
          <w:szCs w:val="24"/>
          <w:lang w:val="en-US" w:eastAsia="zh-CN"/>
        </w:rPr>
        <w:t>4</w:t>
      </w:r>
      <w:r>
        <w:rPr>
          <w:rFonts w:hint="eastAsia"/>
          <w:sz w:val="24"/>
          <w:szCs w:val="24"/>
        </w:rPr>
        <w:t>5</w:t>
      </w:r>
      <w:r>
        <w:rPr>
          <w:sz w:val="24"/>
          <w:szCs w:val="24"/>
        </w:rPr>
        <w:t>  </w:t>
      </w:r>
      <w:r>
        <w:rPr>
          <w:rFonts w:hint="eastAsia"/>
          <w:sz w:val="24"/>
          <w:szCs w:val="24"/>
        </w:rPr>
        <w:t>°</w:t>
      </w:r>
      <w:r>
        <w:rPr>
          <w:rFonts w:hint="eastAsia"/>
          <w:sz w:val="24"/>
          <w:szCs w:val="24"/>
          <w:lang w:val="en-US" w:eastAsia="zh-CN"/>
        </w:rPr>
        <w:t xml:space="preserve">   </w:t>
      </w:r>
      <w:r>
        <w:rPr>
          <w:rFonts w:hint="eastAsia" w:ascii="宋体" w:hAnsi="宋体" w:cs="宋体"/>
          <w:b w:val="0"/>
          <w:bCs w:val="0"/>
          <w:color w:val="000000"/>
          <w:sz w:val="24"/>
          <w:szCs w:val="24"/>
          <w:lang w:val="en-US" w:eastAsia="zh-CN"/>
        </w:rPr>
        <w:t>D、</w:t>
      </w:r>
      <w:r>
        <w:rPr>
          <w:rFonts w:hint="eastAsia"/>
          <w:sz w:val="24"/>
          <w:szCs w:val="24"/>
          <w:lang w:val="en-US" w:eastAsia="zh-CN"/>
        </w:rPr>
        <w:t>5</w:t>
      </w:r>
      <w:r>
        <w:rPr>
          <w:rFonts w:hint="eastAsia"/>
          <w:sz w:val="24"/>
          <w:szCs w:val="24"/>
        </w:rPr>
        <w:t>5</w:t>
      </w:r>
      <w:r>
        <w:rPr>
          <w:sz w:val="24"/>
          <w:szCs w:val="24"/>
        </w:rPr>
        <w:t>  </w:t>
      </w:r>
      <w:r>
        <w:rPr>
          <w:rFonts w:hint="eastAsia"/>
          <w:sz w:val="24"/>
          <w:szCs w:val="24"/>
        </w:rPr>
        <w:t>°</w:t>
      </w:r>
    </w:p>
    <w:p>
      <w:pPr>
        <w:widowControl w:val="0"/>
        <w:numPr>
          <w:ilvl w:val="0"/>
          <w:numId w:val="0"/>
        </w:numPr>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.2条</w:t>
      </w:r>
    </w:p>
    <w:p>
      <w:pPr>
        <w:widowControl w:val="0"/>
        <w:numPr>
          <w:ilvl w:val="0"/>
          <w:numId w:val="0"/>
        </w:numPr>
        <w:jc w:val="both"/>
        <w:rPr>
          <w:rFonts w:hint="eastAsia" w:ascii="宋体" w:hAnsi="宋体" w:eastAsia="宋体" w:cs="宋体"/>
          <w:b w:val="0"/>
          <w:bCs w:val="0"/>
          <w:color w:val="000000"/>
          <w:sz w:val="24"/>
          <w:szCs w:val="24"/>
          <w:lang w:val="en-US" w:eastAsia="zh-CN"/>
        </w:rPr>
      </w:pPr>
    </w:p>
    <w:p>
      <w:pPr>
        <w:widowControl w:val="0"/>
        <w:numPr>
          <w:ilvl w:val="0"/>
          <w:numId w:val="0"/>
        </w:numPr>
        <w:jc w:val="both"/>
        <w:rPr>
          <w:rFonts w:hint="eastAsia" w:ascii="宋体" w:hAnsi="宋体" w:eastAsia="宋体" w:cs="宋体"/>
          <w:b w:val="0"/>
          <w:bCs w:val="0"/>
          <w:color w:val="000000"/>
          <w:sz w:val="24"/>
          <w:szCs w:val="24"/>
          <w:lang w:val="en-US" w:eastAsia="zh-CN"/>
        </w:rPr>
      </w:pPr>
    </w:p>
    <w:p>
      <w:pPr>
        <w:widowControl w:val="0"/>
        <w:numPr>
          <w:ilvl w:val="0"/>
          <w:numId w:val="0"/>
        </w:numPr>
        <w:jc w:val="both"/>
        <w:rPr>
          <w:rFonts w:hint="eastAsia" w:ascii="宋体" w:hAnsi="宋体" w:eastAsia="宋体" w:cs="宋体"/>
          <w:b w:val="0"/>
          <w:bCs w:val="0"/>
          <w:color w:val="000000"/>
          <w:sz w:val="24"/>
          <w:szCs w:val="24"/>
          <w:lang w:val="en-US" w:eastAsia="zh-CN"/>
        </w:rPr>
      </w:pPr>
    </w:p>
    <w:p>
      <w:pPr>
        <w:numPr>
          <w:ilvl w:val="0"/>
          <w:numId w:val="4"/>
        </w:numPr>
        <w:ind w:left="0" w:leftChars="0" w:firstLine="0" w:firstLineChars="0"/>
        <w:rPr>
          <w:rFonts w:hint="eastAsia" w:ascii="宋体" w:hAnsi="宋体" w:eastAsia="宋体"/>
          <w:b/>
          <w:bCs/>
          <w:sz w:val="28"/>
          <w:szCs w:val="28"/>
        </w:rPr>
      </w:pPr>
      <w:r>
        <w:rPr>
          <w:rFonts w:hint="eastAsia" w:ascii="宋体" w:hAnsi="宋体" w:eastAsia="宋体"/>
          <w:b/>
          <w:bCs/>
          <w:sz w:val="28"/>
          <w:szCs w:val="28"/>
        </w:rPr>
        <w:t>多选题</w:t>
      </w:r>
    </w:p>
    <w:p>
      <w:pPr>
        <w:pStyle w:val="9"/>
        <w:numPr>
          <w:ilvl w:val="2"/>
          <w:numId w:val="0"/>
        </w:numPr>
        <w:ind w:leftChars="0"/>
        <w:rPr>
          <w:rFonts w:hint="eastAsia" w:eastAsia="宋体"/>
          <w:b w:val="0"/>
          <w:bCs w:val="0"/>
          <w:sz w:val="24"/>
          <w:szCs w:val="24"/>
          <w:lang w:eastAsia="zh-CN"/>
        </w:rPr>
      </w:pPr>
      <w:r>
        <w:rPr>
          <w:rFonts w:hint="eastAsia" w:ascii="宋体" w:hAnsi="宋体"/>
          <w:b w:val="0"/>
          <w:bCs w:val="0"/>
          <w:sz w:val="24"/>
          <w:szCs w:val="24"/>
          <w:lang w:val="en-US" w:eastAsia="zh-CN"/>
        </w:rPr>
        <w:t>1、</w:t>
      </w:r>
      <w:r>
        <w:rPr>
          <w:rFonts w:hint="eastAsia" w:hAnsi="宋体"/>
          <w:b w:val="0"/>
          <w:bCs w:val="0"/>
          <w:sz w:val="24"/>
          <w:szCs w:val="24"/>
          <w:lang w:val="en-US" w:eastAsia="zh-CN"/>
        </w:rPr>
        <w:t>检测前应</w:t>
      </w:r>
      <w:r>
        <w:rPr>
          <w:rFonts w:hint="eastAsia"/>
          <w:b w:val="0"/>
          <w:bCs w:val="0"/>
          <w:sz w:val="24"/>
          <w:szCs w:val="24"/>
        </w:rPr>
        <w:t>提前告知受检单位须提供的工作条件</w:t>
      </w:r>
      <w:r>
        <w:rPr>
          <w:rFonts w:hint="eastAsia"/>
          <w:b w:val="0"/>
          <w:bCs w:val="0"/>
          <w:sz w:val="24"/>
          <w:szCs w:val="24"/>
          <w:lang w:eastAsia="zh-CN"/>
        </w:rPr>
        <w:t>（</w:t>
      </w:r>
      <w:r>
        <w:rPr>
          <w:rFonts w:hint="eastAsia"/>
          <w:b w:val="0"/>
          <w:bCs w:val="0"/>
          <w:sz w:val="24"/>
          <w:szCs w:val="24"/>
          <w:lang w:val="en-US" w:eastAsia="zh-CN"/>
        </w:rPr>
        <w:t>AB</w:t>
      </w:r>
      <w:r>
        <w:rPr>
          <w:rFonts w:hint="eastAsia"/>
          <w:b w:val="0"/>
          <w:bCs w:val="0"/>
          <w:sz w:val="24"/>
          <w:szCs w:val="24"/>
          <w:lang w:eastAsia="zh-CN"/>
        </w:rPr>
        <w:t>）</w:t>
      </w:r>
    </w:p>
    <w:p>
      <w:pPr>
        <w:pStyle w:val="12"/>
        <w:numPr>
          <w:ilvl w:val="0"/>
          <w:numId w:val="0"/>
        </w:numPr>
        <w:rPr>
          <w:rFonts w:hint="default" w:eastAsia="宋体"/>
          <w:b w:val="0"/>
          <w:bCs w:val="0"/>
          <w:sz w:val="24"/>
          <w:szCs w:val="24"/>
          <w:lang w:val="en-US" w:eastAsia="zh-CN"/>
        </w:rPr>
      </w:pPr>
      <w:r>
        <w:rPr>
          <w:rFonts w:hint="eastAsia"/>
          <w:b w:val="0"/>
          <w:bCs w:val="0"/>
          <w:sz w:val="24"/>
          <w:szCs w:val="24"/>
          <w:lang w:val="en-US" w:eastAsia="zh-CN"/>
        </w:rPr>
        <w:t>A、</w:t>
      </w:r>
      <w:r>
        <w:rPr>
          <w:rFonts w:hint="eastAsia"/>
          <w:b w:val="0"/>
          <w:bCs w:val="0"/>
          <w:sz w:val="24"/>
          <w:szCs w:val="24"/>
        </w:rPr>
        <w:t>出入相关场所的便利条件</w:t>
      </w:r>
      <w:r>
        <w:rPr>
          <w:rFonts w:hint="eastAsia"/>
          <w:b w:val="0"/>
          <w:bCs w:val="0"/>
          <w:sz w:val="24"/>
          <w:szCs w:val="24"/>
          <w:lang w:val="en-US" w:eastAsia="zh-CN"/>
        </w:rPr>
        <w:t xml:space="preserve">   B、</w:t>
      </w:r>
      <w:r>
        <w:rPr>
          <w:rFonts w:hint="eastAsia"/>
          <w:b w:val="0"/>
          <w:bCs w:val="0"/>
          <w:sz w:val="24"/>
          <w:szCs w:val="24"/>
        </w:rPr>
        <w:t>受检单位安全生产工作要求</w:t>
      </w:r>
      <w:r>
        <w:rPr>
          <w:rFonts w:hint="eastAsia"/>
          <w:b w:val="0"/>
          <w:bCs w:val="0"/>
          <w:sz w:val="24"/>
          <w:szCs w:val="24"/>
          <w:lang w:val="en-US" w:eastAsia="zh-CN"/>
        </w:rPr>
        <w:t xml:space="preserve">  C、联系人</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numPr>
          <w:ilvl w:val="0"/>
          <w:numId w:val="0"/>
        </w:numPr>
        <w:rPr>
          <w:rFonts w:hint="eastAsia" w:ascii="宋体" w:hAnsi="宋体" w:eastAsia="宋体" w:cs="宋体"/>
          <w:b w:val="0"/>
          <w:bCs w:val="0"/>
          <w:sz w:val="24"/>
          <w:szCs w:val="24"/>
          <w:lang w:val="en-US" w:eastAsia="zh-CN"/>
        </w:rPr>
      </w:pPr>
    </w:p>
    <w:p>
      <w:pPr>
        <w:numPr>
          <w:ilvl w:val="0"/>
          <w:numId w:val="0"/>
        </w:numPr>
        <w:ind w:leftChars="0"/>
        <w:rPr>
          <w:rFonts w:hint="eastAsia"/>
          <w:b w:val="0"/>
          <w:bCs w:val="0"/>
          <w:sz w:val="24"/>
          <w:szCs w:val="24"/>
          <w:lang w:val="en-US" w:eastAsia="zh-CN"/>
        </w:rPr>
      </w:pPr>
      <w:r>
        <w:rPr>
          <w:rFonts w:hint="eastAsia" w:ascii="宋体" w:hAnsi="宋体"/>
          <w:b w:val="0"/>
          <w:bCs w:val="0"/>
          <w:sz w:val="24"/>
          <w:szCs w:val="24"/>
          <w:lang w:val="en-US" w:eastAsia="zh-CN"/>
        </w:rPr>
        <w:t>2、检测</w:t>
      </w:r>
      <w:r>
        <w:rPr>
          <w:rFonts w:hint="eastAsia"/>
          <w:b w:val="0"/>
          <w:bCs w:val="0"/>
          <w:sz w:val="24"/>
          <w:szCs w:val="24"/>
        </w:rPr>
        <w:t>方案应包括</w:t>
      </w:r>
      <w:r>
        <w:rPr>
          <w:rFonts w:hint="eastAsia"/>
          <w:b w:val="0"/>
          <w:bCs w:val="0"/>
          <w:sz w:val="24"/>
          <w:szCs w:val="24"/>
          <w:lang w:val="en-US" w:eastAsia="zh-CN"/>
        </w:rPr>
        <w:t>的内容（ABCD ）</w:t>
      </w:r>
    </w:p>
    <w:p>
      <w:pPr>
        <w:pStyle w:val="12"/>
        <w:numPr>
          <w:ilvl w:val="0"/>
          <w:numId w:val="0"/>
        </w:numPr>
        <w:rPr>
          <w:sz w:val="24"/>
          <w:szCs w:val="24"/>
        </w:rPr>
      </w:pPr>
      <w:r>
        <w:rPr>
          <w:rFonts w:hint="eastAsia"/>
          <w:b w:val="0"/>
          <w:bCs w:val="0"/>
          <w:sz w:val="24"/>
          <w:szCs w:val="24"/>
          <w:lang w:val="en-US" w:eastAsia="zh-CN"/>
        </w:rPr>
        <w:t>A、</w:t>
      </w:r>
      <w:r>
        <w:rPr>
          <w:rFonts w:hint="eastAsia"/>
          <w:b w:val="0"/>
          <w:bCs w:val="0"/>
          <w:sz w:val="24"/>
          <w:szCs w:val="24"/>
        </w:rPr>
        <w:t>检测范围及具体项目</w:t>
      </w:r>
      <w:r>
        <w:rPr>
          <w:rFonts w:hint="eastAsia"/>
          <w:b w:val="0"/>
          <w:bCs w:val="0"/>
          <w:sz w:val="24"/>
          <w:szCs w:val="24"/>
          <w:lang w:val="en-US" w:eastAsia="zh-CN"/>
        </w:rPr>
        <w:t xml:space="preserve">   B、</w:t>
      </w:r>
      <w:r>
        <w:rPr>
          <w:rFonts w:hint="eastAsia"/>
          <w:b w:val="0"/>
          <w:bCs w:val="0"/>
          <w:sz w:val="24"/>
          <w:szCs w:val="24"/>
        </w:rPr>
        <w:t>检测费用</w:t>
      </w:r>
      <w:r>
        <w:rPr>
          <w:rFonts w:hint="eastAsia"/>
          <w:b w:val="0"/>
          <w:bCs w:val="0"/>
          <w:sz w:val="24"/>
          <w:szCs w:val="24"/>
          <w:lang w:val="en-US" w:eastAsia="zh-CN"/>
        </w:rPr>
        <w:t xml:space="preserve">    C</w:t>
      </w:r>
      <w:r>
        <w:rPr>
          <w:rFonts w:hint="eastAsia"/>
          <w:sz w:val="24"/>
          <w:szCs w:val="24"/>
          <w:lang w:val="en-US" w:eastAsia="zh-CN"/>
        </w:rPr>
        <w:t>、</w:t>
      </w:r>
      <w:r>
        <w:rPr>
          <w:rFonts w:hint="eastAsia"/>
          <w:sz w:val="24"/>
          <w:szCs w:val="24"/>
        </w:rPr>
        <w:t>现场作业方案</w:t>
      </w:r>
      <w:r>
        <w:rPr>
          <w:rFonts w:hint="eastAsia"/>
          <w:sz w:val="24"/>
          <w:szCs w:val="24"/>
          <w:lang w:val="en-US" w:eastAsia="zh-CN"/>
        </w:rPr>
        <w:t xml:space="preserve">   D、</w:t>
      </w:r>
      <w:r>
        <w:rPr>
          <w:rFonts w:hint="eastAsia"/>
          <w:sz w:val="24"/>
          <w:szCs w:val="24"/>
        </w:rPr>
        <w:t>检测工作中的注意事项。</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防雷装置检测服务规范》第5.</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numPr>
          <w:ilvl w:val="0"/>
          <w:numId w:val="0"/>
        </w:numPr>
        <w:ind w:leftChars="0"/>
        <w:rPr>
          <w:rFonts w:hint="default"/>
          <w:lang w:val="en-US" w:eastAsia="zh-CN"/>
        </w:rPr>
      </w:pPr>
    </w:p>
    <w:p>
      <w:pPr>
        <w:spacing w:beforeLines="0" w:afterLines="0"/>
        <w:jc w:val="left"/>
        <w:rPr>
          <w:rFonts w:hint="eastAsia" w:ascii="宋体" w:hAnsi="宋体" w:eastAsia="宋体" w:cs="宋体"/>
          <w:color w:val="000000"/>
          <w:sz w:val="24"/>
          <w:szCs w:val="24"/>
        </w:rPr>
      </w:pPr>
      <w:r>
        <w:rPr>
          <w:rFonts w:hint="eastAsia" w:ascii="宋体" w:hAnsi="宋体" w:eastAsia="宋体" w:cs="宋体"/>
          <w:sz w:val="24"/>
          <w:szCs w:val="24"/>
          <w:lang w:val="en-US" w:eastAsia="zh-CN"/>
        </w:rPr>
        <w:t>3、</w:t>
      </w:r>
      <w:r>
        <w:rPr>
          <w:rFonts w:hint="eastAsia" w:ascii="宋体" w:hAnsi="宋体" w:eastAsia="宋体" w:cs="宋体"/>
          <w:color w:val="000000"/>
          <w:sz w:val="24"/>
          <w:szCs w:val="24"/>
        </w:rPr>
        <w:t>现场监督主要包括</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ABC</w:t>
      </w:r>
      <w:r>
        <w:rPr>
          <w:rFonts w:hint="eastAsia" w:ascii="宋体" w:hAnsi="宋体" w:cs="宋体"/>
          <w:color w:val="000000"/>
          <w:sz w:val="24"/>
          <w:szCs w:val="24"/>
          <w:lang w:eastAsia="zh-CN"/>
        </w:rPr>
        <w:t>）</w:t>
      </w:r>
      <w:r>
        <w:rPr>
          <w:rFonts w:hint="eastAsia" w:ascii="宋体" w:hAnsi="宋体" w:eastAsia="宋体" w:cs="宋体"/>
          <w:color w:val="000000"/>
          <w:sz w:val="24"/>
          <w:szCs w:val="24"/>
        </w:rPr>
        <w:t xml:space="preserve"> </w:t>
      </w:r>
    </w:p>
    <w:p>
      <w:pPr>
        <w:spacing w:beforeLines="0" w:after="71" w:afterLines="0"/>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A、</w:t>
      </w:r>
      <w:r>
        <w:rPr>
          <w:rFonts w:hint="eastAsia" w:ascii="宋体" w:hAnsi="宋体" w:eastAsia="宋体" w:cs="宋体"/>
          <w:color w:val="000000"/>
          <w:sz w:val="24"/>
          <w:szCs w:val="24"/>
        </w:rPr>
        <w:t>技术交底的记录</w:t>
      </w:r>
      <w:r>
        <w:rPr>
          <w:rFonts w:hint="eastAsia" w:ascii="宋体" w:hAnsi="宋体" w:cs="宋体"/>
          <w:color w:val="000000"/>
          <w:sz w:val="24"/>
          <w:szCs w:val="24"/>
          <w:lang w:val="en-US" w:eastAsia="zh-CN"/>
        </w:rPr>
        <w:t xml:space="preserve">   B、</w:t>
      </w:r>
      <w:r>
        <w:rPr>
          <w:rFonts w:hint="eastAsia" w:ascii="宋体" w:hAnsi="宋体" w:eastAsia="宋体" w:cs="宋体"/>
          <w:color w:val="000000"/>
          <w:sz w:val="24"/>
          <w:szCs w:val="24"/>
        </w:rPr>
        <w:t>仪器设备的使用</w:t>
      </w:r>
      <w:r>
        <w:rPr>
          <w:rFonts w:hint="eastAsia" w:ascii="宋体" w:hAnsi="宋体" w:cs="宋体"/>
          <w:color w:val="000000"/>
          <w:sz w:val="24"/>
          <w:szCs w:val="24"/>
          <w:lang w:val="en-US" w:eastAsia="zh-CN"/>
        </w:rPr>
        <w:t xml:space="preserve">    C、</w:t>
      </w:r>
      <w:r>
        <w:rPr>
          <w:rFonts w:hint="eastAsia" w:ascii="宋体" w:hAnsi="宋体" w:eastAsia="宋体" w:cs="宋体"/>
          <w:color w:val="000000"/>
          <w:sz w:val="24"/>
          <w:szCs w:val="24"/>
        </w:rPr>
        <w:t>现场操作的情况</w:t>
      </w:r>
      <w:r>
        <w:rPr>
          <w:rFonts w:hint="eastAsia" w:ascii="宋体" w:hAnsi="宋体" w:cs="宋体"/>
          <w:color w:val="000000"/>
          <w:sz w:val="24"/>
          <w:szCs w:val="24"/>
          <w:lang w:val="en-US" w:eastAsia="zh-CN"/>
        </w:rPr>
        <w:t xml:space="preserve">   D、安全交底</w:t>
      </w:r>
      <w:r>
        <w:rPr>
          <w:rFonts w:hint="eastAsia" w:ascii="宋体" w:hAnsi="宋体" w:eastAsia="宋体" w:cs="宋体"/>
          <w:color w:val="000000"/>
          <w:sz w:val="24"/>
          <w:szCs w:val="24"/>
        </w:rPr>
        <w:t xml:space="preserve">。 </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numPr>
          <w:ilvl w:val="0"/>
          <w:numId w:val="0"/>
        </w:numPr>
        <w:ind w:leftChars="0"/>
        <w:rPr>
          <w:rFonts w:hint="default"/>
          <w:lang w:val="en-US" w:eastAsia="zh-CN"/>
        </w:rPr>
      </w:pPr>
    </w:p>
    <w:p>
      <w:pPr>
        <w:spacing w:beforeLines="0" w:afterLines="0"/>
        <w:jc w:val="left"/>
        <w:rPr>
          <w:rFonts w:hint="eastAsia" w:ascii="宋体" w:hAnsi="宋体" w:eastAsia="宋体" w:cs="宋体"/>
          <w:color w:val="000000"/>
          <w:sz w:val="24"/>
          <w:szCs w:val="24"/>
        </w:rPr>
      </w:pPr>
      <w:r>
        <w:rPr>
          <w:rFonts w:hint="eastAsia" w:ascii="宋体" w:hAnsi="宋体" w:eastAsia="宋体" w:cs="宋体"/>
          <w:sz w:val="24"/>
          <w:szCs w:val="24"/>
          <w:lang w:val="en-US" w:eastAsia="zh-CN"/>
        </w:rPr>
        <w:t>4、</w:t>
      </w:r>
      <w:r>
        <w:rPr>
          <w:rFonts w:hint="eastAsia" w:ascii="宋体" w:hAnsi="宋体" w:eastAsia="宋体" w:cs="宋体"/>
          <w:color w:val="000000"/>
          <w:sz w:val="24"/>
          <w:szCs w:val="24"/>
        </w:rPr>
        <w:t>数据复测主要包括</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ABD</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 </w:t>
      </w:r>
    </w:p>
    <w:p>
      <w:pPr>
        <w:spacing w:beforeLines="0" w:after="71" w:afterLines="0"/>
        <w:jc w:val="left"/>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A、</w:t>
      </w:r>
      <w:r>
        <w:rPr>
          <w:rFonts w:hint="eastAsia" w:ascii="宋体" w:hAnsi="宋体" w:eastAsia="宋体" w:cs="宋体"/>
          <w:color w:val="000000"/>
          <w:sz w:val="24"/>
          <w:szCs w:val="24"/>
        </w:rPr>
        <w:t>现场复测</w:t>
      </w:r>
      <w:r>
        <w:rPr>
          <w:rFonts w:hint="eastAsia" w:ascii="宋体" w:hAnsi="宋体" w:cs="宋体"/>
          <w:color w:val="000000"/>
          <w:sz w:val="24"/>
          <w:szCs w:val="24"/>
          <w:lang w:val="en-US" w:eastAsia="zh-CN"/>
        </w:rPr>
        <w:t xml:space="preserve">     B、</w:t>
      </w:r>
      <w:r>
        <w:rPr>
          <w:rFonts w:hint="eastAsia" w:ascii="宋体" w:hAnsi="宋体" w:eastAsia="宋体" w:cs="宋体"/>
          <w:color w:val="000000"/>
          <w:sz w:val="24"/>
          <w:szCs w:val="24"/>
        </w:rPr>
        <w:t>与原始数据比对</w:t>
      </w:r>
      <w:r>
        <w:rPr>
          <w:rFonts w:hint="eastAsia" w:ascii="宋体" w:hAnsi="宋体" w:cs="宋体"/>
          <w:color w:val="000000"/>
          <w:sz w:val="24"/>
          <w:szCs w:val="24"/>
          <w:lang w:val="en-US" w:eastAsia="zh-CN"/>
        </w:rPr>
        <w:t xml:space="preserve">    C、查看检测方案    D、</w:t>
      </w:r>
      <w:r>
        <w:rPr>
          <w:rFonts w:hint="eastAsia" w:ascii="宋体" w:hAnsi="宋体" w:eastAsia="宋体" w:cs="宋体"/>
          <w:color w:val="000000"/>
          <w:sz w:val="24"/>
          <w:szCs w:val="24"/>
        </w:rPr>
        <w:t>分析误差原因</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numPr>
          <w:ilvl w:val="0"/>
          <w:numId w:val="0"/>
        </w:numPr>
        <w:ind w:leftChars="0"/>
        <w:rPr>
          <w:rFonts w:hint="default"/>
          <w:lang w:val="en-US" w:eastAsia="zh-CN"/>
        </w:rPr>
      </w:pPr>
    </w:p>
    <w:p>
      <w:pPr>
        <w:spacing w:beforeLines="0" w:afterLines="0"/>
        <w:jc w:val="left"/>
        <w:rPr>
          <w:rFonts w:hint="eastAsia" w:ascii="宋体" w:hAnsi="宋体" w:eastAsia="宋体" w:cs="宋体"/>
          <w:color w:val="000000"/>
          <w:sz w:val="24"/>
          <w:szCs w:val="24"/>
        </w:rPr>
      </w:pPr>
      <w:r>
        <w:rPr>
          <w:rFonts w:hint="eastAsia" w:ascii="宋体" w:hAnsi="宋体" w:eastAsia="宋体" w:cs="宋体"/>
          <w:sz w:val="24"/>
          <w:szCs w:val="24"/>
          <w:lang w:val="en-US" w:eastAsia="zh-CN"/>
        </w:rPr>
        <w:t>5、</w:t>
      </w:r>
      <w:r>
        <w:rPr>
          <w:rFonts w:hint="eastAsia" w:ascii="宋体" w:hAnsi="宋体" w:eastAsia="宋体" w:cs="宋体"/>
          <w:color w:val="000000"/>
          <w:sz w:val="24"/>
          <w:szCs w:val="24"/>
        </w:rPr>
        <w:t>项目复测主要包括</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ABCD</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 </w:t>
      </w:r>
    </w:p>
    <w:p>
      <w:pPr>
        <w:spacing w:beforeLines="0" w:after="71"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A、</w:t>
      </w:r>
      <w:r>
        <w:rPr>
          <w:rFonts w:hint="eastAsia" w:ascii="宋体" w:hAnsi="宋体" w:eastAsia="宋体" w:cs="宋体"/>
          <w:color w:val="000000"/>
          <w:sz w:val="24"/>
          <w:szCs w:val="24"/>
        </w:rPr>
        <w:t>现场勘察</w:t>
      </w:r>
      <w:r>
        <w:rPr>
          <w:rFonts w:hint="eastAsia" w:ascii="宋体" w:hAnsi="宋体" w:eastAsia="宋体" w:cs="宋体"/>
          <w:color w:val="000000"/>
          <w:sz w:val="24"/>
          <w:szCs w:val="24"/>
          <w:lang w:val="en-US" w:eastAsia="zh-CN"/>
        </w:rPr>
        <w:t xml:space="preserve">   B、</w:t>
      </w:r>
      <w:r>
        <w:rPr>
          <w:rFonts w:hint="eastAsia" w:ascii="宋体" w:hAnsi="宋体" w:eastAsia="宋体" w:cs="宋体"/>
          <w:color w:val="000000"/>
          <w:sz w:val="24"/>
          <w:szCs w:val="24"/>
        </w:rPr>
        <w:t>确定检测项目并检测</w:t>
      </w:r>
      <w:r>
        <w:rPr>
          <w:rFonts w:hint="eastAsia" w:ascii="宋体" w:hAnsi="宋体" w:eastAsia="宋体" w:cs="宋体"/>
          <w:color w:val="000000"/>
          <w:sz w:val="24"/>
          <w:szCs w:val="24"/>
          <w:lang w:val="en-US" w:eastAsia="zh-CN"/>
        </w:rPr>
        <w:t xml:space="preserve">    C、</w:t>
      </w:r>
      <w:r>
        <w:rPr>
          <w:rFonts w:hint="eastAsia" w:ascii="宋体" w:hAnsi="宋体" w:eastAsia="宋体" w:cs="宋体"/>
          <w:color w:val="000000"/>
          <w:sz w:val="24"/>
          <w:szCs w:val="24"/>
        </w:rPr>
        <w:t>检测数据比对</w:t>
      </w:r>
      <w:r>
        <w:rPr>
          <w:rFonts w:hint="eastAsia" w:ascii="宋体" w:hAnsi="宋体" w:eastAsia="宋体" w:cs="宋体"/>
          <w:color w:val="000000"/>
          <w:sz w:val="24"/>
          <w:szCs w:val="24"/>
          <w:lang w:val="en-US" w:eastAsia="zh-CN"/>
        </w:rPr>
        <w:t xml:space="preserve">   D、</w:t>
      </w:r>
      <w:r>
        <w:rPr>
          <w:rFonts w:hint="eastAsia" w:ascii="宋体" w:hAnsi="宋体" w:eastAsia="宋体" w:cs="宋体"/>
          <w:color w:val="000000"/>
          <w:sz w:val="24"/>
          <w:szCs w:val="24"/>
        </w:rPr>
        <w:t>存在问题比对</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条</w:t>
      </w:r>
    </w:p>
    <w:p>
      <w:pPr>
        <w:numPr>
          <w:ilvl w:val="0"/>
          <w:numId w:val="0"/>
        </w:numPr>
        <w:ind w:leftChars="0"/>
        <w:rPr>
          <w:rFonts w:hint="default"/>
          <w:lang w:val="en-US" w:eastAsia="zh-CN"/>
        </w:rPr>
      </w:pPr>
    </w:p>
    <w:p>
      <w:pPr>
        <w:spacing w:beforeLines="0" w:afterLines="0"/>
        <w:jc w:val="left"/>
        <w:rPr>
          <w:rFonts w:hint="eastAsia" w:ascii="宋体" w:hAnsi="宋体" w:eastAsia="宋体" w:cs="宋体"/>
          <w:color w:val="000000"/>
          <w:sz w:val="24"/>
          <w:szCs w:val="24"/>
        </w:rPr>
      </w:pPr>
      <w:r>
        <w:rPr>
          <w:rFonts w:hint="eastAsia" w:ascii="宋体" w:hAnsi="宋体" w:eastAsia="宋体" w:cs="宋体"/>
          <w:sz w:val="24"/>
          <w:szCs w:val="24"/>
          <w:lang w:val="en-US" w:eastAsia="zh-CN"/>
        </w:rPr>
        <w:t>6、</w:t>
      </w:r>
      <w:r>
        <w:rPr>
          <w:rFonts w:hint="eastAsia" w:ascii="宋体" w:hAnsi="宋体" w:eastAsia="宋体" w:cs="宋体"/>
          <w:color w:val="000000"/>
          <w:sz w:val="24"/>
          <w:szCs w:val="24"/>
        </w:rPr>
        <w:t>资料检查主要内容包括</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ABCD</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 </w:t>
      </w:r>
    </w:p>
    <w:p>
      <w:pPr>
        <w:spacing w:beforeLines="0" w:after="71"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A、</w:t>
      </w:r>
      <w:r>
        <w:rPr>
          <w:rFonts w:hint="eastAsia" w:ascii="宋体" w:hAnsi="宋体" w:eastAsia="宋体" w:cs="宋体"/>
          <w:color w:val="000000"/>
          <w:sz w:val="24"/>
          <w:szCs w:val="24"/>
        </w:rPr>
        <w:t xml:space="preserve">原始记录填写的规范性； </w:t>
      </w:r>
    </w:p>
    <w:p>
      <w:pPr>
        <w:spacing w:beforeLines="0" w:after="71"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B、</w:t>
      </w:r>
      <w:r>
        <w:rPr>
          <w:rFonts w:hint="eastAsia" w:ascii="宋体" w:hAnsi="宋体" w:eastAsia="宋体" w:cs="宋体"/>
          <w:color w:val="000000"/>
          <w:sz w:val="24"/>
          <w:szCs w:val="24"/>
        </w:rPr>
        <w:t xml:space="preserve">原始记录及其他检测文件的完整性； </w:t>
      </w:r>
    </w:p>
    <w:p>
      <w:pPr>
        <w:spacing w:beforeLines="0" w:after="71"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C、</w:t>
      </w:r>
      <w:r>
        <w:rPr>
          <w:rFonts w:hint="eastAsia" w:ascii="宋体" w:hAnsi="宋体" w:eastAsia="宋体" w:cs="宋体"/>
          <w:color w:val="000000"/>
          <w:sz w:val="24"/>
          <w:szCs w:val="24"/>
        </w:rPr>
        <w:t xml:space="preserve">检测报告数据的准确性；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D、</w:t>
      </w:r>
      <w:r>
        <w:rPr>
          <w:rFonts w:hint="eastAsia" w:ascii="宋体" w:hAnsi="宋体" w:eastAsia="宋体" w:cs="宋体"/>
          <w:color w:val="000000"/>
          <w:sz w:val="24"/>
          <w:szCs w:val="24"/>
        </w:rPr>
        <w:t xml:space="preserve">检测结论的准确性。 </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防雷装置检测服务规范》第6.2.4条</w:t>
      </w:r>
    </w:p>
    <w:p>
      <w:pPr>
        <w:numPr>
          <w:ilvl w:val="0"/>
          <w:numId w:val="0"/>
        </w:numPr>
        <w:ind w:leftChars="0"/>
        <w:rPr>
          <w:rFonts w:hint="default"/>
          <w:lang w:val="en-US" w:eastAsia="zh-CN"/>
        </w:rPr>
      </w:pPr>
    </w:p>
    <w:p>
      <w:pPr>
        <w:numPr>
          <w:ilvl w:val="0"/>
          <w:numId w:val="0"/>
        </w:numPr>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r>
        <w:rPr>
          <w:rFonts w:hint="eastAsia" w:ascii="宋体" w:hAnsi="宋体" w:eastAsia="宋体" w:cs="宋体"/>
          <w:color w:val="000000"/>
          <w:sz w:val="24"/>
          <w:szCs w:val="24"/>
        </w:rPr>
        <w:t>遇</w:t>
      </w:r>
      <w:r>
        <w:rPr>
          <w:rFonts w:hint="eastAsia" w:ascii="宋体" w:hAnsi="宋体" w:eastAsia="宋体" w:cs="宋体"/>
          <w:color w:val="000000"/>
          <w:sz w:val="24"/>
          <w:szCs w:val="24"/>
          <w:lang w:val="en-US" w:eastAsia="zh-CN"/>
        </w:rPr>
        <w:t>下列那些</w:t>
      </w:r>
      <w:r>
        <w:rPr>
          <w:rFonts w:hint="eastAsia" w:ascii="宋体" w:hAnsi="宋体" w:eastAsia="宋体" w:cs="宋体"/>
          <w:color w:val="000000"/>
          <w:sz w:val="24"/>
          <w:szCs w:val="24"/>
        </w:rPr>
        <w:t>天气时应停止检测</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ABCD</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 </w:t>
      </w:r>
    </w:p>
    <w:p>
      <w:pPr>
        <w:numPr>
          <w:ilvl w:val="0"/>
          <w:numId w:val="0"/>
        </w:numPr>
        <w:ind w:leftChars="0"/>
        <w:rPr>
          <w:rFonts w:hint="eastAsia" w:ascii="宋体" w:hAnsi="宋体" w:eastAsia="宋体" w:cs="宋体"/>
          <w:sz w:val="24"/>
          <w:szCs w:val="24"/>
          <w:lang w:val="en-US" w:eastAsia="zh-CN"/>
        </w:rPr>
      </w:pPr>
      <w:r>
        <w:rPr>
          <w:rFonts w:hint="eastAsia" w:ascii="宋体" w:hAnsi="宋体" w:eastAsia="宋体" w:cs="宋体"/>
          <w:color w:val="000000"/>
          <w:sz w:val="24"/>
          <w:szCs w:val="24"/>
          <w:lang w:val="en-US" w:eastAsia="zh-CN"/>
        </w:rPr>
        <w:t>A、</w:t>
      </w:r>
      <w:r>
        <w:rPr>
          <w:rFonts w:hint="eastAsia" w:ascii="宋体" w:hAnsi="宋体" w:eastAsia="宋体" w:cs="宋体"/>
          <w:color w:val="000000"/>
          <w:sz w:val="24"/>
          <w:szCs w:val="24"/>
        </w:rPr>
        <w:t>高温</w:t>
      </w:r>
      <w:r>
        <w:rPr>
          <w:rFonts w:hint="eastAsia" w:ascii="宋体" w:hAnsi="宋体" w:eastAsia="宋体" w:cs="宋体"/>
          <w:color w:val="000000"/>
          <w:sz w:val="24"/>
          <w:szCs w:val="24"/>
          <w:lang w:val="en-US" w:eastAsia="zh-CN"/>
        </w:rPr>
        <w:t xml:space="preserve">    B、</w:t>
      </w:r>
      <w:r>
        <w:rPr>
          <w:rFonts w:hint="eastAsia" w:ascii="宋体" w:hAnsi="宋体" w:eastAsia="宋体" w:cs="宋体"/>
          <w:color w:val="000000"/>
          <w:sz w:val="24"/>
          <w:szCs w:val="24"/>
        </w:rPr>
        <w:t>雨雪</w:t>
      </w:r>
      <w:r>
        <w:rPr>
          <w:rFonts w:hint="eastAsia" w:ascii="宋体" w:hAnsi="宋体" w:eastAsia="宋体" w:cs="宋体"/>
          <w:color w:val="000000"/>
          <w:sz w:val="24"/>
          <w:szCs w:val="24"/>
          <w:lang w:val="en-US" w:eastAsia="zh-CN"/>
        </w:rPr>
        <w:t xml:space="preserve">    C、</w:t>
      </w:r>
      <w:r>
        <w:rPr>
          <w:rFonts w:hint="eastAsia" w:ascii="宋体" w:hAnsi="宋体" w:eastAsia="宋体" w:cs="宋体"/>
          <w:color w:val="000000"/>
          <w:sz w:val="24"/>
          <w:szCs w:val="24"/>
        </w:rPr>
        <w:t>冰雹</w:t>
      </w:r>
      <w:r>
        <w:rPr>
          <w:rFonts w:hint="eastAsia" w:ascii="宋体" w:hAnsi="宋体" w:eastAsia="宋体" w:cs="宋体"/>
          <w:color w:val="000000"/>
          <w:sz w:val="24"/>
          <w:szCs w:val="24"/>
          <w:lang w:val="en-US" w:eastAsia="zh-CN"/>
        </w:rPr>
        <w:t xml:space="preserve">    D、</w:t>
      </w:r>
      <w:r>
        <w:rPr>
          <w:rFonts w:hint="eastAsia" w:ascii="宋体" w:hAnsi="宋体" w:eastAsia="宋体" w:cs="宋体"/>
          <w:color w:val="000000"/>
          <w:sz w:val="24"/>
          <w:szCs w:val="24"/>
        </w:rPr>
        <w:t>霜冻</w:t>
      </w:r>
      <w:r>
        <w:rPr>
          <w:rFonts w:hint="eastAsia" w:ascii="宋体" w:hAnsi="宋体" w:eastAsia="宋体" w:cs="宋体"/>
          <w:color w:val="000000"/>
          <w:sz w:val="24"/>
          <w:szCs w:val="24"/>
          <w:lang w:val="en-US" w:eastAsia="zh-CN"/>
        </w:rPr>
        <w:t xml:space="preserve">   E、5级风</w:t>
      </w:r>
    </w:p>
    <w:p>
      <w:pPr>
        <w:numPr>
          <w:ilvl w:val="0"/>
          <w:numId w:val="0"/>
        </w:numPr>
        <w:ind w:leftChars="0"/>
        <w:rPr>
          <w:rFonts w:hint="eastAsia" w:ascii="宋体" w:hAnsi="宋体" w:eastAsia="宋体" w:cs="宋体"/>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7</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条</w:t>
      </w:r>
    </w:p>
    <w:p>
      <w:pPr>
        <w:numPr>
          <w:ilvl w:val="0"/>
          <w:numId w:val="0"/>
        </w:numPr>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检测机构对检测人员进行现场安全检查</w:t>
      </w:r>
      <w:r>
        <w:rPr>
          <w:rFonts w:hint="eastAsia" w:ascii="宋体" w:hAnsi="宋体" w:eastAsia="宋体" w:cs="宋体"/>
          <w:sz w:val="24"/>
          <w:szCs w:val="24"/>
          <w:lang w:val="en-US" w:eastAsia="zh-CN"/>
        </w:rPr>
        <w:t>主要包括的内容（ABC）。</w:t>
      </w:r>
    </w:p>
    <w:p>
      <w:pPr>
        <w:pStyle w:val="12"/>
        <w:numPr>
          <w:ilvl w:val="0"/>
          <w:numId w:val="0"/>
        </w:numPr>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安全交底的记录</w:t>
      </w:r>
      <w:r>
        <w:rPr>
          <w:rFonts w:hint="eastAsia" w:ascii="宋体" w:hAnsi="宋体" w:eastAsia="宋体" w:cs="宋体"/>
          <w:sz w:val="24"/>
          <w:szCs w:val="24"/>
          <w:lang w:val="en-US" w:eastAsia="zh-CN"/>
        </w:rPr>
        <w:t xml:space="preserve">    B、</w:t>
      </w:r>
      <w:r>
        <w:rPr>
          <w:rFonts w:hint="eastAsia" w:ascii="宋体" w:hAnsi="宋体" w:eastAsia="宋体" w:cs="宋体"/>
          <w:sz w:val="24"/>
          <w:szCs w:val="24"/>
        </w:rPr>
        <w:t>安全用具的使用</w:t>
      </w:r>
      <w:r>
        <w:rPr>
          <w:rFonts w:hint="eastAsia" w:ascii="宋体" w:hAnsi="宋体" w:eastAsia="宋体" w:cs="宋体"/>
          <w:sz w:val="24"/>
          <w:szCs w:val="24"/>
          <w:lang w:val="en-US" w:eastAsia="zh-CN"/>
        </w:rPr>
        <w:t xml:space="preserve">    C、</w:t>
      </w:r>
      <w:r>
        <w:rPr>
          <w:rFonts w:hint="eastAsia" w:ascii="宋体" w:hAnsi="宋体" w:eastAsia="宋体" w:cs="宋体"/>
          <w:sz w:val="24"/>
          <w:szCs w:val="24"/>
        </w:rPr>
        <w:t>现场安全作业的情况。</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w:t>
      </w:r>
      <w:r>
        <w:rPr>
          <w:rFonts w:hint="eastAsia" w:ascii="宋体" w:hAnsi="宋体" w:eastAsia="宋体" w:cs="宋体"/>
          <w:b w:val="0"/>
          <w:bCs w:val="0"/>
          <w:sz w:val="24"/>
          <w:szCs w:val="24"/>
          <w:lang w:val="en-US" w:eastAsia="zh-CN"/>
        </w:rPr>
        <w:t>.3.</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条</w:t>
      </w:r>
    </w:p>
    <w:p>
      <w:pPr>
        <w:numPr>
          <w:ilvl w:val="0"/>
          <w:numId w:val="0"/>
        </w:numPr>
        <w:ind w:leftChars="0"/>
        <w:rPr>
          <w:rFonts w:hint="eastAsia" w:ascii="宋体" w:hAnsi="宋体" w:eastAsia="宋体" w:cs="宋体"/>
          <w:b w:val="0"/>
          <w:bCs w:val="0"/>
          <w:sz w:val="24"/>
          <w:szCs w:val="24"/>
          <w:lang w:val="en-US" w:eastAsia="zh-CN"/>
        </w:rPr>
      </w:pPr>
    </w:p>
    <w:p>
      <w:pPr>
        <w:pStyle w:val="14"/>
        <w:numPr>
          <w:ilvl w:val="2"/>
          <w:numId w:val="0"/>
        </w:numPr>
        <w:ind w:leftChars="0"/>
        <w:rPr>
          <w:rFonts w:hint="eastAsia" w:ascii="宋体" w:hAnsi="宋体" w:eastAsia="宋体" w:cs="宋体"/>
          <w:sz w:val="24"/>
          <w:szCs w:val="24"/>
        </w:rPr>
      </w:pPr>
      <w:r>
        <w:rPr>
          <w:rFonts w:hint="eastAsia" w:ascii="宋体" w:hAnsi="宋体" w:eastAsia="宋体" w:cs="宋体"/>
          <w:b w:val="0"/>
          <w:bCs w:val="0"/>
          <w:sz w:val="24"/>
          <w:szCs w:val="24"/>
          <w:lang w:val="en-US" w:eastAsia="zh-CN"/>
        </w:rPr>
        <w:t>9、</w:t>
      </w:r>
      <w:r>
        <w:rPr>
          <w:rFonts w:hint="eastAsia" w:ascii="宋体" w:hAnsi="宋体" w:eastAsia="宋体" w:cs="宋体"/>
          <w:sz w:val="24"/>
          <w:szCs w:val="24"/>
        </w:rPr>
        <w:t>仪器设备的状态标识</w:t>
      </w:r>
      <w:r>
        <w:rPr>
          <w:rFonts w:hint="eastAsia" w:ascii="宋体" w:hAnsi="宋体" w:eastAsia="宋体" w:cs="宋体"/>
          <w:sz w:val="24"/>
          <w:szCs w:val="24"/>
          <w:lang w:eastAsia="zh-CN"/>
        </w:rPr>
        <w:t>，</w:t>
      </w:r>
      <w:r>
        <w:rPr>
          <w:rFonts w:hint="eastAsia" w:ascii="宋体" w:hAnsi="宋体" w:eastAsia="宋体" w:cs="宋体"/>
          <w:sz w:val="24"/>
          <w:szCs w:val="24"/>
        </w:rPr>
        <w:t>合格标志（</w:t>
      </w:r>
      <w:r>
        <w:rPr>
          <w:rFonts w:hint="eastAsia" w:ascii="宋体" w:hAnsi="宋体" w:eastAsia="宋体" w:cs="宋体"/>
          <w:sz w:val="24"/>
          <w:szCs w:val="24"/>
          <w:lang w:val="en-US" w:eastAsia="zh-CN"/>
        </w:rPr>
        <w:t>A</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准用标志（</w:t>
      </w:r>
      <w:r>
        <w:rPr>
          <w:rFonts w:hint="eastAsia" w:ascii="宋体" w:hAnsi="宋体" w:eastAsia="宋体" w:cs="宋体"/>
          <w:sz w:val="24"/>
          <w:szCs w:val="24"/>
          <w:lang w:val="en-US" w:eastAsia="zh-CN"/>
        </w:rPr>
        <w:t>B</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停用标志（</w:t>
      </w:r>
      <w:r>
        <w:rPr>
          <w:rFonts w:hint="eastAsia" w:ascii="宋体" w:hAnsi="宋体" w:eastAsia="宋体" w:cs="宋体"/>
          <w:sz w:val="24"/>
          <w:szCs w:val="24"/>
          <w:lang w:val="en-US" w:eastAsia="zh-CN"/>
        </w:rPr>
        <w:t>C</w:t>
      </w:r>
      <w:r>
        <w:rPr>
          <w:rFonts w:hint="eastAsia" w:ascii="宋体" w:hAnsi="宋体" w:eastAsia="宋体" w:cs="宋体"/>
          <w:sz w:val="24"/>
          <w:szCs w:val="24"/>
        </w:rPr>
        <w:t>）。</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A、</w:t>
      </w:r>
      <w:r>
        <w:rPr>
          <w:rFonts w:hint="eastAsia" w:ascii="宋体" w:hAnsi="宋体" w:eastAsia="宋体" w:cs="宋体"/>
          <w:sz w:val="24"/>
          <w:szCs w:val="24"/>
        </w:rPr>
        <w:t>绿色</w:t>
      </w:r>
      <w:r>
        <w:rPr>
          <w:rFonts w:hint="eastAsia" w:ascii="宋体" w:hAnsi="宋体" w:eastAsia="宋体" w:cs="宋体"/>
          <w:sz w:val="24"/>
          <w:szCs w:val="24"/>
          <w:lang w:val="en-US" w:eastAsia="zh-CN"/>
        </w:rPr>
        <w:t xml:space="preserve">   B、</w:t>
      </w:r>
      <w:r>
        <w:rPr>
          <w:rFonts w:hint="eastAsia" w:ascii="宋体" w:hAnsi="宋体" w:eastAsia="宋体" w:cs="宋体"/>
          <w:sz w:val="24"/>
          <w:szCs w:val="24"/>
        </w:rPr>
        <w:t>黄色</w:t>
      </w:r>
      <w:r>
        <w:rPr>
          <w:rFonts w:hint="eastAsia" w:ascii="宋体" w:hAnsi="宋体" w:eastAsia="宋体" w:cs="宋体"/>
          <w:sz w:val="24"/>
          <w:szCs w:val="24"/>
          <w:lang w:val="en-US" w:eastAsia="zh-CN"/>
        </w:rPr>
        <w:t xml:space="preserve">   C、</w:t>
      </w:r>
      <w:r>
        <w:rPr>
          <w:rFonts w:hint="eastAsia" w:ascii="宋体" w:hAnsi="宋体" w:eastAsia="宋体" w:cs="宋体"/>
          <w:sz w:val="24"/>
          <w:szCs w:val="24"/>
        </w:rPr>
        <w:t>红色</w:t>
      </w:r>
      <w:r>
        <w:rPr>
          <w:rFonts w:hint="eastAsia" w:ascii="宋体" w:hAnsi="宋体" w:eastAsia="宋体" w:cs="宋体"/>
          <w:sz w:val="24"/>
          <w:szCs w:val="24"/>
          <w:lang w:val="en-US" w:eastAsia="zh-CN"/>
        </w:rPr>
        <w:t xml:space="preserve">   D、黑</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B.2.3</w:t>
      </w:r>
      <w:r>
        <w:rPr>
          <w:rFonts w:hint="eastAsia" w:ascii="宋体" w:hAnsi="宋体" w:eastAsia="宋体" w:cs="宋体"/>
          <w:b w:val="0"/>
          <w:bCs w:val="0"/>
          <w:sz w:val="24"/>
          <w:szCs w:val="24"/>
          <w:lang w:val="en-US" w:eastAsia="zh-CN"/>
        </w:rPr>
        <w:t>条</w:t>
      </w:r>
    </w:p>
    <w:p>
      <w:pPr>
        <w:numPr>
          <w:ilvl w:val="0"/>
          <w:numId w:val="0"/>
        </w:numPr>
        <w:ind w:leftChars="0"/>
        <w:rPr>
          <w:rFonts w:hint="eastAsia" w:ascii="宋体" w:hAnsi="宋体" w:eastAsia="宋体" w:cs="宋体"/>
          <w:b w:val="0"/>
          <w:bCs w:val="0"/>
          <w:sz w:val="24"/>
          <w:szCs w:val="24"/>
          <w:lang w:val="en-US" w:eastAsia="zh-CN"/>
        </w:rPr>
      </w:pPr>
    </w:p>
    <w:p>
      <w:pPr>
        <w:pStyle w:val="19"/>
        <w:numPr>
          <w:ilvl w:val="4"/>
          <w:numId w:val="0"/>
        </w:numPr>
        <w:ind w:leftChars="0"/>
        <w:rPr>
          <w:rFonts w:hint="eastAsia" w:ascii="宋体" w:hAnsi="宋体" w:eastAsia="宋体" w:cs="宋体"/>
          <w:sz w:val="24"/>
          <w:szCs w:val="24"/>
          <w:lang w:eastAsia="zh-CN"/>
        </w:rPr>
      </w:pPr>
      <w:r>
        <w:rPr>
          <w:rFonts w:hint="eastAsia" w:ascii="宋体" w:hAnsi="宋体" w:eastAsia="宋体" w:cs="宋体"/>
          <w:b w:val="0"/>
          <w:bCs w:val="0"/>
          <w:sz w:val="24"/>
          <w:szCs w:val="24"/>
          <w:lang w:val="en-US" w:eastAsia="zh-CN"/>
        </w:rPr>
        <w:t>10、</w:t>
      </w:r>
      <w:r>
        <w:rPr>
          <w:rFonts w:hint="eastAsia" w:ascii="宋体" w:hAnsi="宋体" w:eastAsia="宋体" w:cs="宋体"/>
          <w:sz w:val="24"/>
          <w:szCs w:val="24"/>
        </w:rPr>
        <w:t>自然接地体检测内容包括</w:t>
      </w:r>
      <w:r>
        <w:rPr>
          <w:rFonts w:hint="eastAsia" w:ascii="宋体" w:hAnsi="宋体" w:eastAsia="宋体" w:cs="宋体"/>
          <w:sz w:val="24"/>
          <w:szCs w:val="24"/>
          <w:lang w:eastAsia="zh-CN"/>
        </w:rPr>
        <w:t>（</w:t>
      </w:r>
      <w:r>
        <w:rPr>
          <w:rFonts w:hint="eastAsia" w:hAnsi="宋体" w:cs="宋体"/>
          <w:sz w:val="24"/>
          <w:szCs w:val="24"/>
          <w:lang w:val="en-US" w:eastAsia="zh-CN"/>
        </w:rPr>
        <w:t>ABCD</w:t>
      </w:r>
      <w:r>
        <w:rPr>
          <w:rFonts w:hint="eastAsia" w:ascii="宋体" w:hAnsi="宋体" w:eastAsia="宋体" w:cs="宋体"/>
          <w:sz w:val="24"/>
          <w:szCs w:val="24"/>
          <w:lang w:eastAsia="zh-CN"/>
        </w:rPr>
        <w:t>）</w:t>
      </w:r>
    </w:p>
    <w:p>
      <w:pPr>
        <w:pStyle w:val="12"/>
        <w:numPr>
          <w:ilvl w:val="0"/>
          <w:numId w:val="0"/>
        </w:numPr>
        <w:rPr>
          <w:rFonts w:hint="eastAsia" w:ascii="宋体" w:hAnsi="宋体" w:eastAsia="宋体" w:cs="宋体"/>
          <w:sz w:val="24"/>
          <w:szCs w:val="24"/>
          <w:lang w:eastAsia="zh-CN"/>
        </w:rPr>
      </w:pPr>
      <w:r>
        <w:rPr>
          <w:rFonts w:hint="eastAsia" w:ascii="宋体" w:hAnsi="宋体" w:eastAsia="宋体" w:cs="宋体"/>
          <w:sz w:val="24"/>
          <w:szCs w:val="24"/>
          <w:lang w:val="en-US" w:eastAsia="zh-CN"/>
        </w:rPr>
        <w:t>A、</w:t>
      </w:r>
      <w:r>
        <w:rPr>
          <w:rFonts w:hint="eastAsia" w:ascii="宋体" w:hAnsi="宋体" w:eastAsia="宋体" w:cs="宋体"/>
          <w:sz w:val="24"/>
          <w:szCs w:val="24"/>
        </w:rPr>
        <w:t>基桩（深桩）钢筋与承台钢筋的连接是否符合要求</w:t>
      </w:r>
      <w:r>
        <w:rPr>
          <w:rFonts w:hint="eastAsia" w:ascii="宋体" w:hAnsi="宋体" w:eastAsia="宋体" w:cs="宋体"/>
          <w:sz w:val="24"/>
          <w:szCs w:val="24"/>
          <w:lang w:eastAsia="zh-CN"/>
        </w:rPr>
        <w:t>。</w:t>
      </w:r>
    </w:p>
    <w:p>
      <w:pPr>
        <w:pStyle w:val="12"/>
        <w:numPr>
          <w:ilvl w:val="0"/>
          <w:numId w:val="0"/>
        </w:numPr>
        <w:rPr>
          <w:rFonts w:hint="eastAsia" w:ascii="宋体" w:hAnsi="宋体" w:eastAsia="宋体" w:cs="宋体"/>
          <w:sz w:val="24"/>
          <w:szCs w:val="24"/>
          <w:lang w:eastAsia="zh-CN"/>
        </w:rPr>
      </w:pPr>
      <w:r>
        <w:rPr>
          <w:rFonts w:hint="eastAsia" w:ascii="宋体" w:hAnsi="宋体" w:eastAsia="宋体" w:cs="宋体"/>
          <w:sz w:val="24"/>
          <w:szCs w:val="24"/>
          <w:lang w:val="en-US" w:eastAsia="zh-CN"/>
        </w:rPr>
        <w:t>B、</w:t>
      </w:r>
      <w:r>
        <w:rPr>
          <w:rFonts w:hint="eastAsia" w:ascii="宋体" w:hAnsi="宋体" w:eastAsia="宋体" w:cs="宋体"/>
          <w:sz w:val="24"/>
          <w:szCs w:val="24"/>
        </w:rPr>
        <w:t>承台钢筋的连接是否符合要求</w:t>
      </w:r>
      <w:r>
        <w:rPr>
          <w:rFonts w:hint="eastAsia" w:ascii="宋体" w:hAnsi="宋体" w:eastAsia="宋体" w:cs="宋体"/>
          <w:sz w:val="24"/>
          <w:szCs w:val="24"/>
          <w:lang w:eastAsia="zh-CN"/>
        </w:rPr>
        <w:t>。</w:t>
      </w:r>
    </w:p>
    <w:p>
      <w:pPr>
        <w:pStyle w:val="12"/>
        <w:numPr>
          <w:ilvl w:val="0"/>
          <w:numId w:val="0"/>
        </w:numPr>
        <w:rPr>
          <w:rFonts w:hint="eastAsia" w:ascii="宋体" w:hAnsi="宋体" w:eastAsia="宋体" w:cs="宋体"/>
          <w:sz w:val="24"/>
          <w:szCs w:val="24"/>
          <w:lang w:eastAsia="zh-CN"/>
        </w:rPr>
      </w:pPr>
      <w:r>
        <w:rPr>
          <w:rFonts w:hint="eastAsia" w:ascii="宋体" w:hAnsi="宋体" w:eastAsia="宋体" w:cs="宋体"/>
          <w:sz w:val="24"/>
          <w:szCs w:val="24"/>
          <w:lang w:val="en-US" w:eastAsia="zh-CN"/>
        </w:rPr>
        <w:t>C、</w:t>
      </w:r>
      <w:r>
        <w:rPr>
          <w:rFonts w:hint="eastAsia" w:ascii="宋体" w:hAnsi="宋体" w:eastAsia="宋体" w:cs="宋体"/>
          <w:sz w:val="24"/>
          <w:szCs w:val="24"/>
        </w:rPr>
        <w:t>作为防雷引下线的柱子内钢筋与承台钢筋的连接是否符合要求</w:t>
      </w:r>
      <w:r>
        <w:rPr>
          <w:rFonts w:hint="eastAsia" w:ascii="宋体" w:hAnsi="宋体" w:eastAsia="宋体" w:cs="宋体"/>
          <w:sz w:val="24"/>
          <w:szCs w:val="24"/>
          <w:lang w:eastAsia="zh-CN"/>
        </w:rPr>
        <w:t>。</w:t>
      </w:r>
    </w:p>
    <w:p>
      <w:pPr>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val="en-US" w:eastAsia="zh-CN"/>
        </w:rPr>
        <w:t>D、</w:t>
      </w:r>
      <w:r>
        <w:rPr>
          <w:rFonts w:hint="eastAsia" w:ascii="宋体" w:hAnsi="宋体" w:eastAsia="宋体" w:cs="宋体"/>
          <w:sz w:val="24"/>
          <w:szCs w:val="24"/>
        </w:rPr>
        <w:t>基桩、承台和柱子之间的焊接是否符合要求。</w:t>
      </w:r>
    </w:p>
    <w:p>
      <w:pPr>
        <w:numPr>
          <w:ilvl w:val="0"/>
          <w:numId w:val="0"/>
        </w:numPr>
        <w:ind w:leftChars="0"/>
        <w:rPr>
          <w:rFonts w:hint="eastAsia" w:ascii="宋体" w:hAnsi="宋体" w:cs="宋体"/>
          <w:sz w:val="24"/>
          <w:szCs w:val="24"/>
          <w:lang w:val="en-US" w:eastAsia="zh-CN"/>
        </w:rPr>
      </w:pPr>
      <w:r>
        <w:rPr>
          <w:rFonts w:hint="eastAsia" w:ascii="宋体" w:hAnsi="宋体" w:cs="宋体"/>
          <w:sz w:val="24"/>
          <w:szCs w:val="24"/>
          <w:lang w:val="en-US" w:eastAsia="zh-CN"/>
        </w:rPr>
        <w:t>E、水平人工接地体。</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B.3.2.1.1</w:t>
      </w:r>
      <w:r>
        <w:rPr>
          <w:rFonts w:hint="eastAsia" w:ascii="宋体" w:hAnsi="宋体" w:eastAsia="宋体" w:cs="宋体"/>
          <w:b w:val="0"/>
          <w:bCs w:val="0"/>
          <w:sz w:val="24"/>
          <w:szCs w:val="24"/>
          <w:lang w:val="en-US" w:eastAsia="zh-CN"/>
        </w:rPr>
        <w:t>条</w:t>
      </w:r>
    </w:p>
    <w:p>
      <w:pPr>
        <w:numPr>
          <w:ilvl w:val="0"/>
          <w:numId w:val="0"/>
        </w:numPr>
        <w:ind w:leftChars="0"/>
        <w:rPr>
          <w:rFonts w:hint="eastAsia" w:ascii="宋体" w:hAnsi="宋体" w:cs="宋体"/>
          <w:sz w:val="24"/>
          <w:szCs w:val="24"/>
          <w:lang w:val="en-US" w:eastAsia="zh-CN"/>
        </w:rPr>
      </w:pPr>
    </w:p>
    <w:p>
      <w:pPr>
        <w:numPr>
          <w:ilvl w:val="0"/>
          <w:numId w:val="0"/>
        </w:numPr>
        <w:ind w:leftChars="0"/>
        <w:rPr>
          <w:rFonts w:hint="eastAsia" w:ascii="宋体" w:hAnsi="宋体" w:cs="宋体"/>
          <w:sz w:val="24"/>
          <w:szCs w:val="24"/>
          <w:lang w:val="en-US" w:eastAsia="zh-CN"/>
        </w:rPr>
      </w:pPr>
    </w:p>
    <w:p>
      <w:pPr>
        <w:pStyle w:val="17"/>
        <w:numPr>
          <w:ilvl w:val="3"/>
          <w:numId w:val="0"/>
        </w:numPr>
        <w:ind w:leftChars="0"/>
        <w:rPr>
          <w:rFonts w:hint="eastAsia" w:eastAsia="宋体"/>
          <w:sz w:val="24"/>
          <w:szCs w:val="24"/>
          <w:lang w:eastAsia="zh-CN"/>
        </w:rPr>
      </w:pPr>
      <w:r>
        <w:rPr>
          <w:rFonts w:hint="eastAsia" w:ascii="宋体" w:hAnsi="宋体" w:cs="宋体"/>
          <w:sz w:val="24"/>
          <w:szCs w:val="24"/>
          <w:lang w:val="en-US" w:eastAsia="zh-CN"/>
        </w:rPr>
        <w:t>11、</w:t>
      </w:r>
      <w:r>
        <w:rPr>
          <w:rFonts w:hint="eastAsia"/>
          <w:sz w:val="24"/>
          <w:szCs w:val="24"/>
        </w:rPr>
        <w:t>新建项目在施工阶段应分段检测</w:t>
      </w:r>
      <w:r>
        <w:rPr>
          <w:rFonts w:hint="eastAsia"/>
          <w:sz w:val="24"/>
          <w:szCs w:val="24"/>
          <w:lang w:eastAsia="zh-CN"/>
        </w:rPr>
        <w:t>，</w:t>
      </w:r>
      <w:r>
        <w:rPr>
          <w:rFonts w:hint="eastAsia"/>
          <w:sz w:val="24"/>
          <w:szCs w:val="24"/>
        </w:rPr>
        <w:t>检测内容包括</w:t>
      </w:r>
      <w:r>
        <w:rPr>
          <w:rFonts w:hint="eastAsia"/>
          <w:sz w:val="24"/>
          <w:szCs w:val="24"/>
          <w:lang w:eastAsia="zh-CN"/>
        </w:rPr>
        <w:t>（</w:t>
      </w:r>
      <w:r>
        <w:rPr>
          <w:rFonts w:hint="eastAsia"/>
          <w:sz w:val="24"/>
          <w:szCs w:val="24"/>
          <w:lang w:val="en-US" w:eastAsia="zh-CN"/>
        </w:rPr>
        <w:t>ABCDEF</w:t>
      </w:r>
      <w:r>
        <w:rPr>
          <w:rFonts w:hint="eastAsia"/>
          <w:sz w:val="24"/>
          <w:szCs w:val="24"/>
          <w:lang w:eastAsia="zh-CN"/>
        </w:rPr>
        <w:t>）</w:t>
      </w:r>
    </w:p>
    <w:p>
      <w:pPr>
        <w:pStyle w:val="12"/>
        <w:numPr>
          <w:ilvl w:val="0"/>
          <w:numId w:val="0"/>
        </w:numPr>
        <w:rPr>
          <w:rFonts w:hint="eastAsia"/>
          <w:sz w:val="24"/>
          <w:szCs w:val="24"/>
        </w:rPr>
      </w:pPr>
      <w:r>
        <w:rPr>
          <w:rFonts w:hint="eastAsia"/>
          <w:sz w:val="24"/>
          <w:szCs w:val="24"/>
          <w:lang w:val="en-US" w:eastAsia="zh-CN"/>
        </w:rPr>
        <w:t>A、</w:t>
      </w:r>
      <w:r>
        <w:rPr>
          <w:rFonts w:hint="eastAsia"/>
          <w:sz w:val="24"/>
          <w:szCs w:val="24"/>
        </w:rPr>
        <w:t>预留接地装置；</w:t>
      </w:r>
    </w:p>
    <w:p>
      <w:pPr>
        <w:pStyle w:val="12"/>
        <w:numPr>
          <w:ilvl w:val="0"/>
          <w:numId w:val="0"/>
        </w:numPr>
        <w:rPr>
          <w:rFonts w:hint="eastAsia"/>
          <w:sz w:val="24"/>
          <w:szCs w:val="24"/>
        </w:rPr>
      </w:pPr>
      <w:r>
        <w:rPr>
          <w:rFonts w:hint="eastAsia"/>
          <w:sz w:val="24"/>
          <w:szCs w:val="24"/>
          <w:lang w:val="en-US" w:eastAsia="zh-CN"/>
        </w:rPr>
        <w:t>B、</w:t>
      </w:r>
      <w:r>
        <w:rPr>
          <w:rFonts w:hint="eastAsia"/>
          <w:sz w:val="24"/>
          <w:szCs w:val="24"/>
        </w:rPr>
        <w:t>均压环；</w:t>
      </w:r>
    </w:p>
    <w:p>
      <w:pPr>
        <w:pStyle w:val="12"/>
        <w:numPr>
          <w:ilvl w:val="0"/>
          <w:numId w:val="0"/>
        </w:numPr>
        <w:rPr>
          <w:rFonts w:hint="eastAsia"/>
          <w:sz w:val="24"/>
          <w:szCs w:val="24"/>
        </w:rPr>
      </w:pPr>
      <w:r>
        <w:rPr>
          <w:rFonts w:hint="eastAsia"/>
          <w:sz w:val="24"/>
          <w:szCs w:val="24"/>
          <w:lang w:val="en-US" w:eastAsia="zh-CN"/>
        </w:rPr>
        <w:t>C、</w:t>
      </w:r>
      <w:r>
        <w:rPr>
          <w:rFonts w:hint="eastAsia"/>
          <w:sz w:val="24"/>
          <w:szCs w:val="24"/>
        </w:rPr>
        <w:t>预留的电气设备等电位连接装置；</w:t>
      </w:r>
    </w:p>
    <w:p>
      <w:pPr>
        <w:pStyle w:val="12"/>
        <w:numPr>
          <w:ilvl w:val="0"/>
          <w:numId w:val="0"/>
        </w:numPr>
        <w:rPr>
          <w:rFonts w:hint="eastAsia"/>
          <w:sz w:val="24"/>
          <w:szCs w:val="24"/>
        </w:rPr>
      </w:pPr>
      <w:r>
        <w:rPr>
          <w:rFonts w:hint="eastAsia"/>
          <w:sz w:val="24"/>
          <w:szCs w:val="24"/>
          <w:lang w:val="en-US" w:eastAsia="zh-CN"/>
        </w:rPr>
        <w:t>D、</w:t>
      </w:r>
      <w:r>
        <w:rPr>
          <w:rFonts w:hint="eastAsia"/>
          <w:sz w:val="24"/>
          <w:szCs w:val="24"/>
        </w:rPr>
        <w:t>引下线柱筋的焊接情况；</w:t>
      </w:r>
    </w:p>
    <w:p>
      <w:pPr>
        <w:pStyle w:val="12"/>
        <w:numPr>
          <w:ilvl w:val="0"/>
          <w:numId w:val="0"/>
        </w:numPr>
        <w:rPr>
          <w:rFonts w:hint="eastAsia"/>
          <w:sz w:val="24"/>
          <w:szCs w:val="24"/>
        </w:rPr>
      </w:pPr>
      <w:r>
        <w:rPr>
          <w:rFonts w:hint="eastAsia"/>
          <w:sz w:val="24"/>
          <w:szCs w:val="24"/>
          <w:lang w:val="en-US" w:eastAsia="zh-CN"/>
        </w:rPr>
        <w:t>E、</w:t>
      </w:r>
      <w:r>
        <w:rPr>
          <w:rFonts w:hint="eastAsia"/>
          <w:sz w:val="24"/>
          <w:szCs w:val="24"/>
        </w:rPr>
        <w:t>金属门窗与均压环的焊接情况；</w:t>
      </w:r>
    </w:p>
    <w:p>
      <w:pPr>
        <w:pStyle w:val="12"/>
        <w:numPr>
          <w:ilvl w:val="0"/>
          <w:numId w:val="0"/>
        </w:numPr>
        <w:rPr>
          <w:rFonts w:hint="eastAsia"/>
          <w:sz w:val="24"/>
          <w:szCs w:val="24"/>
        </w:rPr>
      </w:pPr>
      <w:r>
        <w:rPr>
          <w:rFonts w:hint="eastAsia"/>
          <w:sz w:val="24"/>
          <w:szCs w:val="24"/>
          <w:lang w:val="en-US" w:eastAsia="zh-CN"/>
        </w:rPr>
        <w:t>F、</w:t>
      </w:r>
      <w:r>
        <w:rPr>
          <w:rFonts w:hint="eastAsia"/>
          <w:sz w:val="24"/>
          <w:szCs w:val="24"/>
        </w:rPr>
        <w:t>金属框架与均压环的焊接情况。</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B.3.2.2</w:t>
      </w:r>
      <w:r>
        <w:rPr>
          <w:rFonts w:hint="eastAsia" w:ascii="宋体" w:hAnsi="宋体" w:eastAsia="宋体" w:cs="宋体"/>
          <w:b w:val="0"/>
          <w:bCs w:val="0"/>
          <w:sz w:val="24"/>
          <w:szCs w:val="24"/>
          <w:lang w:val="en-US" w:eastAsia="zh-CN"/>
        </w:rPr>
        <w:t>条</w:t>
      </w:r>
    </w:p>
    <w:p>
      <w:pPr>
        <w:pStyle w:val="12"/>
        <w:numPr>
          <w:ilvl w:val="0"/>
          <w:numId w:val="0"/>
        </w:numPr>
        <w:rPr>
          <w:rFonts w:hint="eastAsia"/>
        </w:rPr>
      </w:pPr>
    </w:p>
    <w:p>
      <w:pPr>
        <w:pStyle w:val="14"/>
        <w:numPr>
          <w:ilvl w:val="2"/>
          <w:numId w:val="0"/>
        </w:numPr>
        <w:ind w:leftChars="0"/>
        <w:rPr>
          <w:rFonts w:hint="eastAsia" w:eastAsia="宋体"/>
          <w:sz w:val="24"/>
          <w:szCs w:val="24"/>
          <w:lang w:eastAsia="zh-CN"/>
        </w:rPr>
      </w:pPr>
      <w:r>
        <w:rPr>
          <w:rFonts w:hint="eastAsia" w:ascii="宋体" w:hAnsi="宋体" w:cs="宋体"/>
          <w:color w:val="000000"/>
          <w:sz w:val="24"/>
          <w:szCs w:val="24"/>
          <w:lang w:val="en-US" w:eastAsia="zh-CN"/>
        </w:rPr>
        <w:t>1</w:t>
      </w:r>
      <w:r>
        <w:rPr>
          <w:rFonts w:hint="eastAsia" w:hAnsi="宋体" w:cs="宋体"/>
          <w:color w:val="000000"/>
          <w:sz w:val="24"/>
          <w:szCs w:val="24"/>
          <w:lang w:val="en-US" w:eastAsia="zh-CN"/>
        </w:rPr>
        <w:t>2</w:t>
      </w:r>
      <w:r>
        <w:rPr>
          <w:rFonts w:hint="eastAsia" w:ascii="宋体" w:hAnsi="宋体" w:cs="宋体"/>
          <w:color w:val="000000"/>
          <w:sz w:val="24"/>
          <w:szCs w:val="24"/>
          <w:lang w:val="en-US" w:eastAsia="zh-CN"/>
        </w:rPr>
        <w:t>、</w:t>
      </w:r>
      <w:r>
        <w:rPr>
          <w:rFonts w:hint="eastAsia" w:hAnsi="宋体" w:cs="宋体"/>
          <w:color w:val="000000"/>
          <w:sz w:val="24"/>
          <w:szCs w:val="24"/>
          <w:lang w:val="en-US" w:eastAsia="zh-CN"/>
        </w:rPr>
        <w:t>涉电场所</w:t>
      </w:r>
      <w:r>
        <w:rPr>
          <w:rFonts w:hint="eastAsia"/>
          <w:sz w:val="24"/>
          <w:szCs w:val="24"/>
        </w:rPr>
        <w:t>检测时</w:t>
      </w:r>
      <w:r>
        <w:rPr>
          <w:rFonts w:hint="eastAsia"/>
          <w:sz w:val="24"/>
          <w:szCs w:val="24"/>
          <w:lang w:val="en-US" w:eastAsia="zh-CN"/>
        </w:rPr>
        <w:t>出现那些情况</w:t>
      </w:r>
      <w:r>
        <w:rPr>
          <w:rFonts w:hint="eastAsia"/>
          <w:sz w:val="24"/>
          <w:szCs w:val="24"/>
        </w:rPr>
        <w:t>应当停止相应操作</w:t>
      </w:r>
      <w:r>
        <w:rPr>
          <w:rFonts w:hint="eastAsia"/>
          <w:sz w:val="24"/>
          <w:szCs w:val="24"/>
          <w:lang w:eastAsia="zh-CN"/>
        </w:rPr>
        <w:t>（</w:t>
      </w:r>
      <w:r>
        <w:rPr>
          <w:rFonts w:hint="eastAsia"/>
          <w:sz w:val="24"/>
          <w:szCs w:val="24"/>
          <w:lang w:val="en-US" w:eastAsia="zh-CN"/>
        </w:rPr>
        <w:t>ABCDE</w:t>
      </w:r>
      <w:r>
        <w:rPr>
          <w:rFonts w:hint="eastAsia"/>
          <w:sz w:val="24"/>
          <w:szCs w:val="24"/>
          <w:lang w:eastAsia="zh-CN"/>
        </w:rPr>
        <w:t>）</w:t>
      </w:r>
    </w:p>
    <w:p>
      <w:pPr>
        <w:pStyle w:val="12"/>
        <w:numPr>
          <w:ilvl w:val="0"/>
          <w:numId w:val="0"/>
        </w:numPr>
        <w:rPr>
          <w:rFonts w:hint="eastAsia"/>
          <w:sz w:val="24"/>
          <w:szCs w:val="24"/>
        </w:rPr>
      </w:pPr>
      <w:r>
        <w:rPr>
          <w:rFonts w:hint="eastAsia"/>
          <w:sz w:val="24"/>
          <w:szCs w:val="24"/>
          <w:lang w:val="en-US" w:eastAsia="zh-CN"/>
        </w:rPr>
        <w:t>A、</w:t>
      </w:r>
      <w:r>
        <w:rPr>
          <w:rFonts w:hint="eastAsia"/>
          <w:sz w:val="24"/>
          <w:szCs w:val="24"/>
        </w:rPr>
        <w:t>自身安全防护条件不具备；</w:t>
      </w:r>
    </w:p>
    <w:p>
      <w:pPr>
        <w:pStyle w:val="12"/>
        <w:numPr>
          <w:ilvl w:val="0"/>
          <w:numId w:val="0"/>
        </w:numPr>
        <w:rPr>
          <w:rFonts w:hint="eastAsia"/>
          <w:sz w:val="24"/>
          <w:szCs w:val="24"/>
        </w:rPr>
      </w:pPr>
      <w:r>
        <w:rPr>
          <w:rFonts w:hint="eastAsia"/>
          <w:sz w:val="24"/>
          <w:szCs w:val="24"/>
          <w:lang w:val="en-US" w:eastAsia="zh-CN"/>
        </w:rPr>
        <w:t>B、</w:t>
      </w:r>
      <w:r>
        <w:rPr>
          <w:rFonts w:hint="eastAsia"/>
          <w:sz w:val="24"/>
          <w:szCs w:val="24"/>
        </w:rPr>
        <w:t>尚未确定被测对象是否带电；</w:t>
      </w:r>
    </w:p>
    <w:p>
      <w:pPr>
        <w:pStyle w:val="12"/>
        <w:numPr>
          <w:ilvl w:val="0"/>
          <w:numId w:val="0"/>
        </w:numPr>
        <w:rPr>
          <w:rFonts w:hint="eastAsia"/>
          <w:sz w:val="24"/>
          <w:szCs w:val="24"/>
        </w:rPr>
      </w:pPr>
      <w:r>
        <w:rPr>
          <w:rFonts w:hint="eastAsia"/>
          <w:sz w:val="24"/>
          <w:szCs w:val="24"/>
          <w:lang w:val="en-US" w:eastAsia="zh-CN"/>
        </w:rPr>
        <w:t>C、</w:t>
      </w:r>
      <w:r>
        <w:rPr>
          <w:rFonts w:hint="eastAsia"/>
          <w:sz w:val="24"/>
          <w:szCs w:val="24"/>
        </w:rPr>
        <w:t>SPD前端过流保护器因工作需要不能断开；</w:t>
      </w:r>
    </w:p>
    <w:p>
      <w:pPr>
        <w:pStyle w:val="12"/>
        <w:numPr>
          <w:ilvl w:val="0"/>
          <w:numId w:val="0"/>
        </w:numPr>
        <w:rPr>
          <w:rFonts w:hint="eastAsia"/>
          <w:sz w:val="24"/>
          <w:szCs w:val="24"/>
        </w:rPr>
      </w:pPr>
      <w:r>
        <w:rPr>
          <w:rFonts w:hint="eastAsia"/>
          <w:sz w:val="24"/>
          <w:szCs w:val="24"/>
          <w:lang w:val="en-US" w:eastAsia="zh-CN"/>
        </w:rPr>
        <w:t>D、</w:t>
      </w:r>
      <w:r>
        <w:rPr>
          <w:rFonts w:hint="eastAsia"/>
          <w:sz w:val="24"/>
          <w:szCs w:val="24"/>
        </w:rPr>
        <w:t>不熟悉所用测试仪器操作方法；</w:t>
      </w:r>
    </w:p>
    <w:p>
      <w:pPr>
        <w:pStyle w:val="12"/>
        <w:numPr>
          <w:ilvl w:val="0"/>
          <w:numId w:val="0"/>
        </w:numPr>
        <w:rPr>
          <w:rFonts w:hint="eastAsia"/>
          <w:sz w:val="24"/>
          <w:szCs w:val="24"/>
        </w:rPr>
      </w:pPr>
      <w:r>
        <w:rPr>
          <w:rFonts w:hint="eastAsia"/>
          <w:sz w:val="24"/>
          <w:szCs w:val="24"/>
          <w:lang w:val="en-US" w:eastAsia="zh-CN"/>
        </w:rPr>
        <w:t>E、</w:t>
      </w:r>
      <w:r>
        <w:rPr>
          <w:rFonts w:hint="eastAsia"/>
          <w:sz w:val="24"/>
          <w:szCs w:val="24"/>
        </w:rPr>
        <w:t>其他应当停止操作的事项。</w:t>
      </w:r>
    </w:p>
    <w:p>
      <w:pPr>
        <w:numPr>
          <w:ilvl w:val="0"/>
          <w:numId w:val="0"/>
        </w:numP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C.2.1</w:t>
      </w:r>
      <w:r>
        <w:rPr>
          <w:rFonts w:hint="eastAsia" w:ascii="宋体" w:hAnsi="宋体" w:eastAsia="宋体" w:cs="宋体"/>
          <w:b w:val="0"/>
          <w:bCs w:val="0"/>
          <w:sz w:val="24"/>
          <w:szCs w:val="24"/>
          <w:lang w:val="en-US" w:eastAsia="zh-CN"/>
        </w:rPr>
        <w:t>条</w:t>
      </w:r>
    </w:p>
    <w:p>
      <w:pPr>
        <w:numPr>
          <w:ilvl w:val="0"/>
          <w:numId w:val="0"/>
        </w:numPr>
        <w:ind w:leftChars="0"/>
        <w:rPr>
          <w:rFonts w:hint="default" w:ascii="宋体" w:hAnsi="宋体" w:cs="宋体"/>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b/>
          <w:bCs/>
          <w:sz w:val="28"/>
          <w:szCs w:val="28"/>
          <w:lang w:val="en-US" w:eastAsia="zh-CN"/>
        </w:rPr>
      </w:pPr>
    </w:p>
    <w:p>
      <w:pPr>
        <w:rPr>
          <w:rFonts w:hint="eastAsia" w:ascii="宋体" w:hAnsi="宋体" w:eastAsia="宋体"/>
          <w:b/>
          <w:bCs/>
          <w:sz w:val="28"/>
          <w:szCs w:val="28"/>
        </w:rPr>
      </w:pPr>
      <w:r>
        <w:rPr>
          <w:rFonts w:hint="eastAsia" w:ascii="宋体" w:hAnsi="宋体" w:eastAsia="宋体"/>
          <w:b/>
          <w:bCs/>
          <w:sz w:val="28"/>
          <w:szCs w:val="28"/>
        </w:rPr>
        <w:t>五、问答题</w:t>
      </w:r>
    </w:p>
    <w:p>
      <w:pPr>
        <w:spacing w:beforeLines="0" w:afterLines="0"/>
        <w:jc w:val="left"/>
        <w:rPr>
          <w:rFonts w:hint="eastAsia" w:ascii="宋体" w:hAnsi="宋体" w:eastAsia="宋体" w:cs="宋体"/>
          <w:b/>
          <w:bCs/>
          <w:color w:val="00000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bCs/>
          <w:sz w:val="24"/>
          <w:szCs w:val="24"/>
          <w:lang w:val="en-US" w:eastAsia="zh-CN"/>
        </w:rPr>
        <w:t>防雷装置检测服务的</w:t>
      </w:r>
      <w:r>
        <w:rPr>
          <w:rFonts w:hint="eastAsia" w:ascii="宋体" w:hAnsi="宋体" w:eastAsia="宋体" w:cs="宋体"/>
          <w:b/>
          <w:bCs/>
          <w:color w:val="000000"/>
          <w:sz w:val="24"/>
          <w:szCs w:val="24"/>
        </w:rPr>
        <w:t>基本原则</w:t>
      </w:r>
    </w:p>
    <w:p>
      <w:pPr>
        <w:spacing w:beforeLines="0" w:afterLines="0"/>
        <w:jc w:val="left"/>
        <w:rPr>
          <w:rFonts w:hint="eastAsia" w:ascii="宋体" w:hAnsi="宋体" w:eastAsia="宋体" w:cs="宋体"/>
          <w:b w:val="0"/>
          <w:bCs w:val="0"/>
          <w:color w:val="000000"/>
          <w:sz w:val="24"/>
          <w:szCs w:val="24"/>
        </w:rPr>
      </w:pPr>
      <w:r>
        <w:rPr>
          <w:rFonts w:hint="eastAsia" w:ascii="宋体" w:hAnsi="宋体" w:cs="宋体"/>
          <w:b w:val="0"/>
          <w:bCs w:val="0"/>
          <w:color w:val="000000"/>
          <w:sz w:val="24"/>
          <w:szCs w:val="24"/>
          <w:lang w:val="en-US" w:eastAsia="zh-CN"/>
        </w:rPr>
        <w:t>答：</w:t>
      </w:r>
      <w:r>
        <w:rPr>
          <w:rFonts w:hint="eastAsia" w:ascii="宋体" w:hAnsi="宋体" w:eastAsia="宋体" w:cs="宋体"/>
          <w:b w:val="0"/>
          <w:bCs w:val="0"/>
          <w:color w:val="000000"/>
          <w:sz w:val="24"/>
          <w:szCs w:val="24"/>
        </w:rPr>
        <w:t xml:space="preserve"> </w:t>
      </w:r>
    </w:p>
    <w:p>
      <w:pPr>
        <w:spacing w:beforeLines="0" w:afterLines="0"/>
        <w:jc w:val="left"/>
        <w:rPr>
          <w:rFonts w:hint="eastAsia" w:ascii="宋体" w:hAnsi="宋体" w:eastAsia="宋体" w:cs="宋体"/>
          <w:b w:val="0"/>
          <w:bCs w:val="0"/>
          <w:color w:val="000000"/>
          <w:sz w:val="24"/>
          <w:szCs w:val="24"/>
        </w:rPr>
      </w:pPr>
      <w:r>
        <w:rPr>
          <w:rFonts w:hint="eastAsia" w:ascii="宋体" w:hAnsi="宋体" w:cs="宋体"/>
          <w:b w:val="0"/>
          <w:bCs w:val="0"/>
          <w:color w:val="000000"/>
          <w:sz w:val="24"/>
          <w:szCs w:val="24"/>
          <w:lang w:val="en-US" w:eastAsia="zh-CN"/>
        </w:rPr>
        <w:t>1)</w:t>
      </w:r>
      <w:r>
        <w:rPr>
          <w:rFonts w:hint="eastAsia" w:ascii="宋体" w:hAnsi="宋体" w:eastAsia="宋体" w:cs="宋体"/>
          <w:b w:val="0"/>
          <w:bCs w:val="0"/>
          <w:color w:val="000000"/>
          <w:sz w:val="24"/>
          <w:szCs w:val="24"/>
        </w:rPr>
        <w:t xml:space="preserve"> 按照核准的业务范围开展防雷装置检测。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依据标准、规范，选用合适的检测设备和科学方法进行检测。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rPr>
        <w:t xml:space="preserve"> 不受来自商业、行政等方面的干预和阻力，独立开展检测工作。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rPr>
        <w:t xml:space="preserve"> 获取的检测原始记录、形成的检测结论和出具的检测报告应准确无误。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rPr>
        <w:t xml:space="preserve"> 在约定的时限内完成检测任务，并出具检测报告。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rPr>
        <w:t xml:space="preserve"> 制定并严格执行安全作业制度，现场检测时应遵守用户单位的安全制度。 </w:t>
      </w:r>
    </w:p>
    <w:p>
      <w:pPr>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rPr>
        <w:t xml:space="preserve"> 对检测活动中所知悉的国家秘密、商业秘密和技术秘密，检测机构负有保密义务，并有相应的保密措施。 </w:t>
      </w:r>
    </w:p>
    <w:p>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条</w:t>
      </w:r>
    </w:p>
    <w:p>
      <w:pPr>
        <w:rPr>
          <w:rFonts w:hint="eastAsia" w:ascii="宋体" w:hAnsi="宋体" w:eastAsia="宋体" w:cs="宋体"/>
          <w:b w:val="0"/>
          <w:bCs w:val="0"/>
          <w:sz w:val="24"/>
          <w:szCs w:val="24"/>
          <w:lang w:val="en-US" w:eastAsia="zh-CN"/>
        </w:rPr>
      </w:pPr>
    </w:p>
    <w:p>
      <w:pPr>
        <w:numPr>
          <w:ilvl w:val="0"/>
          <w:numId w:val="0"/>
        </w:numPr>
        <w:spacing w:beforeLines="0" w:afterLines="0"/>
        <w:ind w:leftChars="0"/>
        <w:jc w:val="left"/>
        <w:rPr>
          <w:rFonts w:hint="eastAsia" w:ascii="宋体" w:hAnsi="宋体" w:eastAsia="宋体" w:cs="宋体"/>
          <w:b/>
          <w:bCs/>
          <w:color w:val="000000"/>
          <w:sz w:val="24"/>
          <w:szCs w:val="24"/>
          <w:lang w:eastAsia="zh-CN"/>
        </w:rPr>
      </w:pPr>
      <w:r>
        <w:rPr>
          <w:rFonts w:hint="eastAsia" w:ascii="宋体" w:hAnsi="宋体" w:cs="宋体"/>
          <w:b w:val="0"/>
          <w:bCs w:val="0"/>
          <w:sz w:val="24"/>
          <w:szCs w:val="24"/>
          <w:lang w:val="en-US" w:eastAsia="zh-CN"/>
        </w:rPr>
        <w:t>2、</w:t>
      </w:r>
      <w:r>
        <w:rPr>
          <w:rFonts w:hint="eastAsia" w:ascii="宋体" w:hAnsi="宋体" w:eastAsia="宋体" w:cs="宋体"/>
          <w:b/>
          <w:bCs/>
          <w:sz w:val="24"/>
          <w:szCs w:val="24"/>
          <w:lang w:val="en-US" w:eastAsia="zh-CN"/>
        </w:rPr>
        <w:t>检测业务</w:t>
      </w:r>
      <w:r>
        <w:rPr>
          <w:rFonts w:hint="eastAsia" w:ascii="宋体" w:hAnsi="宋体" w:eastAsia="宋体" w:cs="宋体"/>
          <w:b/>
          <w:bCs/>
          <w:color w:val="000000"/>
          <w:sz w:val="24"/>
          <w:szCs w:val="24"/>
        </w:rPr>
        <w:t>受理场所应满足</w:t>
      </w:r>
      <w:r>
        <w:rPr>
          <w:rFonts w:hint="eastAsia" w:ascii="宋体" w:hAnsi="宋体" w:eastAsia="宋体" w:cs="宋体"/>
          <w:b/>
          <w:bCs/>
          <w:color w:val="000000"/>
          <w:sz w:val="24"/>
          <w:szCs w:val="24"/>
          <w:lang w:val="en-US" w:eastAsia="zh-CN"/>
        </w:rPr>
        <w:t>那些</w:t>
      </w:r>
      <w:r>
        <w:rPr>
          <w:rFonts w:hint="eastAsia" w:ascii="宋体" w:hAnsi="宋体" w:eastAsia="宋体" w:cs="宋体"/>
          <w:b/>
          <w:bCs/>
          <w:color w:val="000000"/>
          <w:sz w:val="24"/>
          <w:szCs w:val="24"/>
        </w:rPr>
        <w:t>要求</w:t>
      </w:r>
      <w:r>
        <w:rPr>
          <w:rFonts w:hint="eastAsia" w:ascii="宋体" w:hAnsi="宋体" w:eastAsia="宋体" w:cs="宋体"/>
          <w:b/>
          <w:bCs/>
          <w:color w:val="000000"/>
          <w:sz w:val="24"/>
          <w:szCs w:val="24"/>
          <w:lang w:eastAsia="zh-CN"/>
        </w:rPr>
        <w:t>。</w:t>
      </w:r>
    </w:p>
    <w:p>
      <w:pPr>
        <w:numPr>
          <w:ilvl w:val="0"/>
          <w:numId w:val="0"/>
        </w:numPr>
        <w:spacing w:beforeLines="0" w:afterLines="0"/>
        <w:ind w:left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答：</w:t>
      </w:r>
      <w:r>
        <w:rPr>
          <w:rFonts w:hint="eastAsia" w:ascii="宋体" w:hAnsi="宋体" w:eastAsia="宋体" w:cs="宋体"/>
          <w:color w:val="000000"/>
          <w:sz w:val="24"/>
          <w:szCs w:val="24"/>
        </w:rPr>
        <w:t xml:space="preserve"> </w:t>
      </w:r>
    </w:p>
    <w:p>
      <w:pPr>
        <w:spacing w:beforeLines="0" w:after="71"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a) 公示机构名称和受理时间； </w:t>
      </w:r>
    </w:p>
    <w:p>
      <w:pPr>
        <w:spacing w:beforeLines="0" w:after="71"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b) 公示受理所需材料、资费标准、咨询和投诉电话等；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c) 布局合理，指示清晰，环境整洁； </w:t>
      </w:r>
    </w:p>
    <w:p>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5.2.2</w:t>
      </w:r>
      <w:r>
        <w:rPr>
          <w:rFonts w:hint="eastAsia" w:ascii="宋体" w:hAnsi="宋体" w:eastAsia="宋体" w:cs="宋体"/>
          <w:b w:val="0"/>
          <w:bCs w:val="0"/>
          <w:sz w:val="24"/>
          <w:szCs w:val="24"/>
          <w:lang w:val="en-US" w:eastAsia="zh-CN"/>
        </w:rPr>
        <w:t>条</w:t>
      </w:r>
    </w:p>
    <w:p>
      <w:pPr>
        <w:rPr>
          <w:rFonts w:hint="default" w:ascii="宋体" w:hAnsi="宋体" w:eastAsia="宋体" w:cs="宋体"/>
          <w:b w:val="0"/>
          <w:bCs w:val="0"/>
          <w:sz w:val="24"/>
          <w:szCs w:val="24"/>
          <w:lang w:val="en-US" w:eastAsia="zh-CN"/>
        </w:rPr>
      </w:pPr>
    </w:p>
    <w:p>
      <w:pPr>
        <w:numPr>
          <w:ilvl w:val="0"/>
          <w:numId w:val="0"/>
        </w:numPr>
        <w:ind w:leftChars="0"/>
        <w:rPr>
          <w:rFonts w:hint="eastAsia" w:ascii="宋体" w:hAnsi="宋体" w:cs="宋体"/>
          <w:b/>
          <w:bCs/>
          <w:sz w:val="24"/>
          <w:szCs w:val="24"/>
          <w:lang w:val="en-US" w:eastAsia="zh-CN"/>
        </w:rPr>
      </w:pPr>
      <w:r>
        <w:rPr>
          <w:rFonts w:hint="eastAsia" w:ascii="宋体" w:hAnsi="宋体" w:cs="宋体"/>
          <w:b w:val="0"/>
          <w:bCs w:val="0"/>
          <w:sz w:val="24"/>
          <w:szCs w:val="24"/>
          <w:lang w:val="en-US" w:eastAsia="zh-CN"/>
        </w:rPr>
        <w:t>3、</w:t>
      </w:r>
      <w:r>
        <w:rPr>
          <w:rFonts w:hint="eastAsia" w:ascii="宋体" w:hAnsi="宋体" w:cs="宋体"/>
          <w:b/>
          <w:bCs/>
          <w:sz w:val="24"/>
          <w:szCs w:val="24"/>
          <w:lang w:val="en-US" w:eastAsia="zh-CN"/>
        </w:rPr>
        <w:t>检测质量控制的基本要求。</w:t>
      </w:r>
    </w:p>
    <w:p>
      <w:pPr>
        <w:spacing w:beforeLines="0" w:afterLines="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答：</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检测机构应建立工作质量和服务质量管理目标，并制定监督检查制度。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检测机构应设立质量管理部门或岗位，开展现场监督、数据复测、项目复查、资料检查等质量监督工作，并对监督发现的问题进行统计分析，提出改进建议。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检测机构应及时纠正质量监督过程中发现的错误，并查找错误原因。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检测机构应设立用户投诉处理制度。 </w:t>
      </w:r>
    </w:p>
    <w:p>
      <w:pPr>
        <w:numPr>
          <w:ilvl w:val="0"/>
          <w:numId w:val="0"/>
        </w:numPr>
        <w:ind w:leftChars="0"/>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检测机构针对用户提出的合理化建议应采取有效的改进措施，提高服务质量。 </w:t>
      </w:r>
    </w:p>
    <w:p>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6.1</w:t>
      </w:r>
      <w:r>
        <w:rPr>
          <w:rFonts w:hint="eastAsia" w:ascii="宋体" w:hAnsi="宋体" w:eastAsia="宋体" w:cs="宋体"/>
          <w:b w:val="0"/>
          <w:bCs w:val="0"/>
          <w:sz w:val="24"/>
          <w:szCs w:val="24"/>
          <w:lang w:val="en-US" w:eastAsia="zh-CN"/>
        </w:rPr>
        <w:t>条</w:t>
      </w:r>
    </w:p>
    <w:p>
      <w:pPr>
        <w:numPr>
          <w:ilvl w:val="0"/>
          <w:numId w:val="0"/>
        </w:numPr>
        <w:ind w:leftChars="0"/>
        <w:rPr>
          <w:rFonts w:hint="default" w:ascii="宋体_x0001_...." w:hAnsi="宋体_x0001_...." w:eastAsia="宋体_x0001_...."/>
          <w:color w:val="000000"/>
          <w:sz w:val="21"/>
          <w:szCs w:val="24"/>
          <w:lang w:val="en-US" w:eastAsia="zh-CN"/>
        </w:rPr>
      </w:pPr>
    </w:p>
    <w:p>
      <w:pPr>
        <w:numPr>
          <w:ilvl w:val="0"/>
          <w:numId w:val="7"/>
        </w:numPr>
        <w:spacing w:beforeLines="0" w:afterLines="0"/>
        <w:ind w:left="0" w:leftChars="0" w:firstLine="0" w:firstLineChars="0"/>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检测环境的基本要求</w:t>
      </w:r>
    </w:p>
    <w:p>
      <w:pPr>
        <w:numPr>
          <w:ilvl w:val="0"/>
          <w:numId w:val="0"/>
        </w:numPr>
        <w:spacing w:beforeLines="0" w:afterLines="0"/>
        <w:ind w:leftChars="0"/>
        <w:jc w:val="left"/>
        <w:rPr>
          <w:rFonts w:hint="default" w:ascii="宋体" w:hAnsi="宋体" w:eastAsia="宋体" w:cs="宋体"/>
          <w:b/>
          <w:bCs/>
          <w:color w:val="000000"/>
          <w:sz w:val="24"/>
          <w:szCs w:val="24"/>
          <w:lang w:val="en-US" w:eastAsia="zh-CN"/>
        </w:rPr>
      </w:pPr>
      <w:r>
        <w:rPr>
          <w:rFonts w:hint="eastAsia" w:ascii="宋体" w:hAnsi="宋体" w:cs="宋体"/>
          <w:b w:val="0"/>
          <w:bCs w:val="0"/>
          <w:color w:val="000000"/>
          <w:sz w:val="24"/>
          <w:szCs w:val="24"/>
          <w:lang w:val="en-US" w:eastAsia="zh-CN"/>
        </w:rPr>
        <w:t>答：</w:t>
      </w:r>
    </w:p>
    <w:p>
      <w:pPr>
        <w:numPr>
          <w:ilvl w:val="0"/>
          <w:numId w:val="0"/>
        </w:numPr>
        <w:spacing w:beforeLines="0" w:afterLines="0"/>
        <w:ind w:left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 xml:space="preserve">检测服务环境应符合有关安全、健康和环保的要求，确保检测工作正常、安全、有效开展，检测结果准确、有效，保障检测人员的安全和健康。 </w:t>
      </w:r>
    </w:p>
    <w:p>
      <w:pPr>
        <w:numPr>
          <w:ilvl w:val="0"/>
          <w:numId w:val="0"/>
        </w:numPr>
        <w:ind w:leftChars="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 xml:space="preserve">相关法律法规、技术规范、标准有要求或环境对检测结果有影响时，应监测、控制和记录环境条件。当环境条件不符合检测要求时，应立即停止检测，干扰因素消除后，重新进行检测。 </w:t>
      </w:r>
    </w:p>
    <w:p>
      <w:pPr>
        <w:numPr>
          <w:ilvl w:val="0"/>
          <w:numId w:val="0"/>
        </w:numP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7.1</w:t>
      </w:r>
      <w:r>
        <w:rPr>
          <w:rFonts w:hint="eastAsia" w:ascii="宋体" w:hAnsi="宋体" w:eastAsia="宋体" w:cs="宋体"/>
          <w:b w:val="0"/>
          <w:bCs w:val="0"/>
          <w:sz w:val="24"/>
          <w:szCs w:val="24"/>
          <w:lang w:val="en-US" w:eastAsia="zh-CN"/>
        </w:rPr>
        <w:t>条</w:t>
      </w:r>
    </w:p>
    <w:p>
      <w:pPr>
        <w:numPr>
          <w:ilvl w:val="0"/>
          <w:numId w:val="0"/>
        </w:numPr>
        <w:ind w:leftChars="0"/>
        <w:rPr>
          <w:rFonts w:hint="eastAsia" w:ascii="宋体" w:hAnsi="宋体" w:eastAsia="宋体" w:cs="宋体"/>
          <w:color w:val="000000"/>
          <w:sz w:val="24"/>
          <w:szCs w:val="24"/>
          <w:lang w:val="en-US" w:eastAsia="zh-CN"/>
        </w:rPr>
      </w:pPr>
    </w:p>
    <w:p>
      <w:pPr>
        <w:numPr>
          <w:ilvl w:val="0"/>
          <w:numId w:val="7"/>
        </w:numPr>
        <w:spacing w:beforeLines="0" w:afterLines="0"/>
        <w:ind w:left="0" w:leftChars="0" w:firstLine="0" w:firstLineChars="0"/>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安全要求基本规定</w:t>
      </w:r>
    </w:p>
    <w:p>
      <w:pPr>
        <w:numPr>
          <w:ilvl w:val="0"/>
          <w:numId w:val="0"/>
        </w:numPr>
        <w:spacing w:beforeLines="0" w:afterLines="0"/>
        <w:ind w:leftChars="0"/>
        <w:jc w:val="left"/>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答：</w:t>
      </w:r>
    </w:p>
    <w:p>
      <w:pPr>
        <w:numPr>
          <w:ilvl w:val="0"/>
          <w:numId w:val="0"/>
        </w:numPr>
        <w:spacing w:beforeLines="0" w:afterLines="0"/>
        <w:ind w:left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 xml:space="preserve">检测机构应建立、健全安全生产责任制和各项安全管理制度，确保检测工作正常进行，杜绝安全事故发生。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检测机构应至少配备1名安全员，安全员宜取得相应的资格证书。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检测机构应制订安全培训计划，对员工进行各类岗位安全培训，并对培训结果进行检查与考核。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检测机构应配备安全帽等安全防护用品，并监督检测人员使用。 </w:t>
      </w:r>
    </w:p>
    <w:p>
      <w:pPr>
        <w:spacing w:beforeLines="0" w:afterLines="0"/>
        <w:jc w:val="left"/>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进行特种作业的检测人员应按照国家有关规定，经专门的安全作业培训，取得特种作业人员证书才能上岗。 </w:t>
      </w:r>
    </w:p>
    <w:p>
      <w:pPr>
        <w:numPr>
          <w:ilvl w:val="0"/>
          <w:numId w:val="0"/>
        </w:numPr>
        <w:ind w:leftChars="0"/>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检测人员在检测现场发生生产安全事故时，应严格执行国务院有关生产安全事故报告的规定。 </w:t>
      </w:r>
    </w:p>
    <w:p>
      <w:pPr>
        <w:numPr>
          <w:ilvl w:val="0"/>
          <w:numId w:val="0"/>
        </w:numP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8.1</w:t>
      </w:r>
      <w:r>
        <w:rPr>
          <w:rFonts w:hint="eastAsia" w:ascii="宋体" w:hAnsi="宋体" w:eastAsia="宋体" w:cs="宋体"/>
          <w:b w:val="0"/>
          <w:bCs w:val="0"/>
          <w:sz w:val="24"/>
          <w:szCs w:val="24"/>
          <w:lang w:val="en-US" w:eastAsia="zh-CN"/>
        </w:rPr>
        <w:t>条</w:t>
      </w:r>
    </w:p>
    <w:p>
      <w:pPr>
        <w:numPr>
          <w:ilvl w:val="0"/>
          <w:numId w:val="0"/>
        </w:numPr>
        <w:ind w:leftChars="0"/>
        <w:rPr>
          <w:rFonts w:hint="eastAsia" w:ascii="宋体" w:hAnsi="宋体" w:eastAsia="宋体" w:cs="宋体"/>
          <w:color w:val="000000"/>
          <w:sz w:val="24"/>
          <w:szCs w:val="24"/>
          <w:lang w:val="en-US" w:eastAsia="zh-CN"/>
        </w:rPr>
      </w:pPr>
    </w:p>
    <w:p>
      <w:pPr>
        <w:pStyle w:val="11"/>
        <w:numPr>
          <w:ilvl w:val="0"/>
          <w:numId w:val="7"/>
        </w:numPr>
        <w:ind w:left="0" w:leftChars="0" w:firstLine="0" w:firstLineChars="0"/>
        <w:rPr>
          <w:rFonts w:hint="eastAsia"/>
          <w:sz w:val="24"/>
          <w:szCs w:val="24"/>
        </w:rPr>
      </w:pPr>
      <w:bookmarkStart w:id="0" w:name="_Toc300775371"/>
      <w:bookmarkStart w:id="1" w:name="_Toc315788157"/>
      <w:bookmarkStart w:id="2" w:name="_Toc300775003"/>
      <w:bookmarkStart w:id="3" w:name="_Toc300775834"/>
      <w:bookmarkStart w:id="4" w:name="_Toc300775584"/>
      <w:r>
        <w:rPr>
          <w:rFonts w:hint="eastAsia" w:ascii="宋体" w:hAnsi="宋体" w:eastAsia="宋体" w:cs="宋体"/>
          <w:b/>
          <w:bCs/>
          <w:color w:val="000000"/>
          <w:sz w:val="24"/>
          <w:szCs w:val="24"/>
          <w:lang w:val="en-US" w:eastAsia="zh-CN"/>
        </w:rPr>
        <w:t>检测设备</w:t>
      </w:r>
      <w:r>
        <w:rPr>
          <w:rFonts w:hint="eastAsia" w:ascii="宋体" w:hAnsi="宋体" w:eastAsia="宋体" w:cs="宋体"/>
          <w:b/>
          <w:bCs/>
          <w:sz w:val="24"/>
          <w:szCs w:val="24"/>
        </w:rPr>
        <w:t>基本要求</w:t>
      </w:r>
      <w:bookmarkEnd w:id="0"/>
      <w:bookmarkEnd w:id="1"/>
      <w:bookmarkEnd w:id="2"/>
      <w:bookmarkEnd w:id="3"/>
      <w:bookmarkEnd w:id="4"/>
    </w:p>
    <w:p>
      <w:pPr>
        <w:pStyle w:val="7"/>
        <w:ind w:left="0" w:leftChars="0" w:firstLine="0" w:firstLineChars="0"/>
        <w:rPr>
          <w:rFonts w:hint="eastAsia" w:eastAsia="宋体"/>
          <w:sz w:val="24"/>
          <w:szCs w:val="24"/>
          <w:lang w:val="en-US" w:eastAsia="zh-CN"/>
        </w:rPr>
      </w:pPr>
      <w:r>
        <w:rPr>
          <w:rFonts w:hint="eastAsia" w:cs="宋体"/>
          <w:b w:val="0"/>
          <w:bCs w:val="0"/>
          <w:sz w:val="24"/>
          <w:szCs w:val="24"/>
          <w:lang w:val="en-US" w:eastAsia="zh-CN"/>
        </w:rPr>
        <w:t>答：</w:t>
      </w:r>
    </w:p>
    <w:p>
      <w:pPr>
        <w:pStyle w:val="9"/>
        <w:numPr>
          <w:ilvl w:val="2"/>
          <w:numId w:val="0"/>
        </w:numPr>
        <w:ind w:leftChars="0"/>
        <w:rPr>
          <w:rFonts w:hint="eastAsia" w:ascii="宋体" w:hAnsi="宋体" w:eastAsia="宋体" w:cs="宋体"/>
          <w:sz w:val="24"/>
          <w:szCs w:val="24"/>
        </w:rPr>
      </w:pPr>
      <w:r>
        <w:rPr>
          <w:rFonts w:hint="eastAsia" w:hAnsi="宋体" w:cs="宋体"/>
          <w:sz w:val="24"/>
          <w:szCs w:val="24"/>
          <w:lang w:val="en-US" w:eastAsia="zh-CN"/>
        </w:rPr>
        <w:t>1）</w:t>
      </w:r>
      <w:r>
        <w:rPr>
          <w:rFonts w:hint="eastAsia" w:ascii="宋体" w:hAnsi="宋体" w:eastAsia="宋体" w:cs="宋体"/>
          <w:sz w:val="24"/>
          <w:szCs w:val="24"/>
        </w:rPr>
        <w:t>检测机构应制定仪器设备的操作、维修和保养规程。</w:t>
      </w:r>
    </w:p>
    <w:p>
      <w:pPr>
        <w:pStyle w:val="9"/>
        <w:numPr>
          <w:ilvl w:val="2"/>
          <w:numId w:val="0"/>
        </w:numPr>
        <w:ind w:leftChars="0"/>
        <w:rPr>
          <w:rFonts w:hint="eastAsia" w:ascii="宋体" w:hAnsi="宋体" w:eastAsia="宋体" w:cs="宋体"/>
          <w:sz w:val="24"/>
          <w:szCs w:val="24"/>
        </w:rPr>
      </w:pPr>
      <w:r>
        <w:rPr>
          <w:rFonts w:hint="eastAsia" w:hAnsi="宋体" w:cs="宋体"/>
          <w:sz w:val="24"/>
          <w:szCs w:val="24"/>
          <w:lang w:val="en-US" w:eastAsia="zh-CN"/>
        </w:rPr>
        <w:t>2）</w:t>
      </w:r>
      <w:r>
        <w:rPr>
          <w:rFonts w:hint="eastAsia" w:ascii="宋体" w:hAnsi="宋体" w:eastAsia="宋体" w:cs="宋体"/>
          <w:sz w:val="24"/>
          <w:szCs w:val="24"/>
        </w:rPr>
        <w:t>检测机构应建立对检测结果具有重要影响设备的档案。</w:t>
      </w:r>
    </w:p>
    <w:p>
      <w:pPr>
        <w:pStyle w:val="9"/>
        <w:numPr>
          <w:ilvl w:val="2"/>
          <w:numId w:val="0"/>
        </w:numPr>
        <w:ind w:leftChars="0"/>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检测设备应按要求进行检定、校准或比对。</w:t>
      </w:r>
    </w:p>
    <w:p>
      <w:pPr>
        <w:pStyle w:val="9"/>
        <w:numPr>
          <w:ilvl w:val="2"/>
          <w:numId w:val="0"/>
        </w:numPr>
        <w:ind w:leftChars="0"/>
        <w:rPr>
          <w:rFonts w:hint="eastAsia" w:ascii="宋体" w:hAnsi="宋体" w:eastAsia="宋体" w:cs="宋体"/>
          <w:sz w:val="24"/>
          <w:szCs w:val="24"/>
        </w:rPr>
      </w:pPr>
      <w:r>
        <w:rPr>
          <w:rFonts w:hint="eastAsia" w:hAnsi="宋体" w:cs="宋体"/>
          <w:sz w:val="24"/>
          <w:szCs w:val="24"/>
          <w:lang w:val="en-US" w:eastAsia="zh-CN"/>
        </w:rPr>
        <w:t>4）</w:t>
      </w:r>
      <w:r>
        <w:rPr>
          <w:rFonts w:hint="eastAsia" w:ascii="宋体" w:hAnsi="宋体" w:eastAsia="宋体" w:cs="宋体"/>
          <w:sz w:val="24"/>
          <w:szCs w:val="24"/>
        </w:rPr>
        <w:t>检测设备应有明显的标识来表明其状态，按标识使用。</w:t>
      </w:r>
    </w:p>
    <w:p>
      <w:pPr>
        <w:pStyle w:val="9"/>
        <w:numPr>
          <w:ilvl w:val="2"/>
          <w:numId w:val="0"/>
        </w:numPr>
        <w:ind w:leftChars="0"/>
        <w:rPr>
          <w:rFonts w:hint="eastAsia" w:ascii="宋体" w:hAnsi="宋体" w:eastAsia="宋体" w:cs="宋体"/>
          <w:sz w:val="24"/>
          <w:szCs w:val="24"/>
        </w:rPr>
      </w:pPr>
      <w:r>
        <w:rPr>
          <w:rFonts w:hint="eastAsia" w:hAnsi="宋体" w:cs="宋体"/>
          <w:sz w:val="24"/>
          <w:szCs w:val="24"/>
          <w:lang w:val="en-US" w:eastAsia="zh-CN"/>
        </w:rPr>
        <w:t>5）</w:t>
      </w:r>
      <w:r>
        <w:rPr>
          <w:rFonts w:hint="eastAsia" w:ascii="宋体" w:hAnsi="宋体" w:eastAsia="宋体" w:cs="宋体"/>
          <w:sz w:val="24"/>
          <w:szCs w:val="24"/>
        </w:rPr>
        <w:t>检测设备的精度应满足检测标准的要求。</w:t>
      </w:r>
    </w:p>
    <w:p>
      <w:pPr>
        <w:numPr>
          <w:ilvl w:val="0"/>
          <w:numId w:val="0"/>
        </w:numP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9.1</w:t>
      </w:r>
      <w:r>
        <w:rPr>
          <w:rFonts w:hint="eastAsia" w:ascii="宋体" w:hAnsi="宋体" w:eastAsia="宋体" w:cs="宋体"/>
          <w:b w:val="0"/>
          <w:bCs w:val="0"/>
          <w:sz w:val="24"/>
          <w:szCs w:val="24"/>
          <w:lang w:val="en-US" w:eastAsia="zh-CN"/>
        </w:rPr>
        <w:t>条</w:t>
      </w:r>
    </w:p>
    <w:p>
      <w:pPr>
        <w:numPr>
          <w:ilvl w:val="0"/>
          <w:numId w:val="0"/>
        </w:numPr>
        <w:ind w:leftChars="0"/>
        <w:rPr>
          <w:rFonts w:hint="default" w:ascii="宋体" w:hAnsi="宋体" w:eastAsia="宋体" w:cs="宋体"/>
          <w:color w:val="000000"/>
          <w:sz w:val="24"/>
          <w:szCs w:val="24"/>
          <w:lang w:val="en-US" w:eastAsia="zh-CN"/>
        </w:rPr>
      </w:pPr>
    </w:p>
    <w:p>
      <w:pPr>
        <w:pStyle w:val="13"/>
        <w:numPr>
          <w:ilvl w:val="0"/>
          <w:numId w:val="0"/>
        </w:numPr>
        <w:spacing w:line="240" w:lineRule="auto"/>
        <w:ind w:leftChars="0"/>
        <w:rPr>
          <w:rFonts w:hint="eastAsia" w:ascii="宋体" w:hAnsi="宋体" w:eastAsia="宋体" w:cs="宋体"/>
          <w:b/>
          <w:bCs/>
          <w:sz w:val="24"/>
          <w:szCs w:val="24"/>
        </w:rPr>
      </w:pPr>
      <w:bookmarkStart w:id="5" w:name="_Toc352070263"/>
      <w:bookmarkStart w:id="6" w:name="_Toc352070376"/>
      <w:bookmarkStart w:id="7" w:name="_Toc349660025"/>
      <w:bookmarkStart w:id="8" w:name="_Toc352069159"/>
      <w:bookmarkStart w:id="9" w:name="_Toc355730882"/>
      <w:bookmarkStart w:id="10" w:name="_Toc383715000"/>
      <w:bookmarkStart w:id="11" w:name="_Toc353137591"/>
      <w:bookmarkStart w:id="12" w:name="_Toc352153595"/>
      <w:bookmarkStart w:id="13" w:name="_Toc355871771"/>
      <w:bookmarkStart w:id="14" w:name="_Toc353783336"/>
      <w:bookmarkStart w:id="15" w:name="_Toc352332245"/>
      <w:bookmarkStart w:id="16" w:name="_Toc353893113"/>
      <w:bookmarkStart w:id="17" w:name="_Toc352317167"/>
      <w:bookmarkStart w:id="18" w:name="_Toc349655839"/>
      <w:bookmarkStart w:id="19" w:name="_Toc355814317"/>
      <w:bookmarkStart w:id="20" w:name="_Toc353191782"/>
      <w:bookmarkStart w:id="21" w:name="_Toc351229580"/>
      <w:bookmarkStart w:id="22" w:name="_Toc351230758"/>
      <w:bookmarkStart w:id="23" w:name="_Toc349655678"/>
      <w:bookmarkStart w:id="24" w:name="_Toc354506515"/>
      <w:bookmarkStart w:id="25" w:name="_Toc323734502"/>
      <w:bookmarkStart w:id="26" w:name="_Toc352318539"/>
      <w:bookmarkStart w:id="27" w:name="_Toc349660793"/>
      <w:bookmarkStart w:id="28" w:name="_Toc353457634"/>
      <w:bookmarkStart w:id="29" w:name="_Toc323479828"/>
      <w:bookmarkStart w:id="30" w:name="_Toc349659057"/>
      <w:bookmarkStart w:id="31" w:name="_Toc357068836"/>
      <w:bookmarkStart w:id="32" w:name="_Toc383765370"/>
      <w:bookmarkStart w:id="33" w:name="_Toc353457598"/>
      <w:bookmarkStart w:id="34" w:name="_Toc352329763"/>
      <w:bookmarkStart w:id="35" w:name="_Toc323675632"/>
      <w:bookmarkStart w:id="36" w:name="_Toc349575341"/>
      <w:bookmarkStart w:id="37" w:name="_Toc353137506"/>
      <w:bookmarkStart w:id="38" w:name="_Toc385355867"/>
      <w:bookmarkStart w:id="39" w:name="_Toc351706340"/>
      <w:bookmarkStart w:id="40" w:name="_Toc353181418"/>
      <w:bookmarkStart w:id="41" w:name="_Toc352327200"/>
      <w:bookmarkStart w:id="42" w:name="_Toc391304788"/>
      <w:bookmarkStart w:id="43" w:name="_Toc355987647"/>
      <w:bookmarkStart w:id="44" w:name="_Toc351228674"/>
      <w:bookmarkStart w:id="45" w:name="_Toc323479594"/>
      <w:bookmarkStart w:id="46" w:name="_Toc355814450"/>
      <w:bookmarkStart w:id="47" w:name="_Toc353191442"/>
      <w:bookmarkStart w:id="48" w:name="_Toc355358679"/>
      <w:r>
        <w:rPr>
          <w:rFonts w:hint="eastAsia" w:ascii="宋体" w:hAnsi="宋体" w:eastAsia="宋体" w:cs="宋体"/>
          <w:b/>
          <w:bCs/>
          <w:sz w:val="24"/>
          <w:szCs w:val="24"/>
          <w:lang w:val="en-US" w:eastAsia="zh-CN"/>
        </w:rPr>
        <w:t>7、</w:t>
      </w:r>
      <w:r>
        <w:rPr>
          <w:rFonts w:hint="eastAsia" w:ascii="宋体" w:hAnsi="宋体" w:eastAsia="宋体" w:cs="宋体"/>
          <w:b/>
          <w:bCs/>
          <w:sz w:val="24"/>
          <w:szCs w:val="24"/>
        </w:rPr>
        <w:t>档案管理</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hint="eastAsia" w:ascii="宋体" w:hAnsi="宋体" w:eastAsia="宋体" w:cs="宋体"/>
          <w:b/>
          <w:bCs/>
          <w:sz w:val="24"/>
          <w:szCs w:val="24"/>
        </w:rPr>
        <w:t>基本要求</w:t>
      </w:r>
    </w:p>
    <w:p>
      <w:pPr>
        <w:pStyle w:val="7"/>
        <w:numPr>
          <w:ilvl w:val="0"/>
          <w:numId w:val="0"/>
        </w:numPr>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w:t>
      </w:r>
    </w:p>
    <w:p>
      <w:pPr>
        <w:pStyle w:val="9"/>
        <w:numPr>
          <w:ilvl w:val="2"/>
          <w:numId w:val="0"/>
        </w:numPr>
        <w:ind w:leftChars="0"/>
        <w:rPr>
          <w:rFonts w:hint="eastAsia" w:ascii="宋体" w:hAnsi="宋体" w:eastAsia="宋体" w:cs="宋体"/>
          <w:sz w:val="24"/>
          <w:szCs w:val="24"/>
        </w:rPr>
      </w:pPr>
      <w:r>
        <w:rPr>
          <w:rFonts w:hint="eastAsia" w:hAnsi="宋体" w:cs="宋体"/>
          <w:sz w:val="24"/>
          <w:szCs w:val="24"/>
          <w:lang w:val="en-US" w:eastAsia="zh-CN"/>
        </w:rPr>
        <w:t>1）</w:t>
      </w:r>
      <w:r>
        <w:rPr>
          <w:rFonts w:hint="eastAsia" w:ascii="宋体" w:hAnsi="宋体" w:eastAsia="宋体" w:cs="宋体"/>
          <w:sz w:val="24"/>
          <w:szCs w:val="24"/>
        </w:rPr>
        <w:t>检测机构应制定对档案进行管理的制度，并严格执行。</w:t>
      </w:r>
    </w:p>
    <w:p>
      <w:pPr>
        <w:pStyle w:val="9"/>
        <w:numPr>
          <w:ilvl w:val="2"/>
          <w:numId w:val="0"/>
        </w:numPr>
        <w:ind w:leftChars="0"/>
        <w:rPr>
          <w:rFonts w:hint="eastAsia" w:ascii="宋体" w:hAnsi="宋体" w:eastAsia="宋体" w:cs="宋体"/>
          <w:sz w:val="24"/>
          <w:szCs w:val="24"/>
        </w:rPr>
      </w:pPr>
      <w:r>
        <w:rPr>
          <w:rFonts w:hint="eastAsia" w:hAnsi="宋体" w:cs="宋体"/>
          <w:sz w:val="24"/>
          <w:szCs w:val="24"/>
          <w:lang w:val="en-US" w:eastAsia="zh-CN"/>
        </w:rPr>
        <w:t>2）</w:t>
      </w:r>
      <w:r>
        <w:rPr>
          <w:rFonts w:hint="eastAsia" w:ascii="宋体" w:hAnsi="宋体" w:eastAsia="宋体" w:cs="宋体"/>
          <w:sz w:val="24"/>
          <w:szCs w:val="24"/>
        </w:rPr>
        <w:t>检测机构应对员工、管理文件、检测设备、原始记录、检测报告等建立档案。</w:t>
      </w:r>
    </w:p>
    <w:p>
      <w:pPr>
        <w:pStyle w:val="9"/>
        <w:numPr>
          <w:ilvl w:val="2"/>
          <w:numId w:val="0"/>
        </w:numPr>
        <w:ind w:leftChars="0"/>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应明确各类档案的保密范围和措施。</w:t>
      </w:r>
    </w:p>
    <w:p>
      <w:pPr>
        <w:numPr>
          <w:ilvl w:val="0"/>
          <w:numId w:val="0"/>
        </w:numP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10.1</w:t>
      </w:r>
      <w:r>
        <w:rPr>
          <w:rFonts w:hint="eastAsia" w:ascii="宋体" w:hAnsi="宋体" w:eastAsia="宋体" w:cs="宋体"/>
          <w:b w:val="0"/>
          <w:bCs w:val="0"/>
          <w:sz w:val="24"/>
          <w:szCs w:val="24"/>
          <w:lang w:val="en-US" w:eastAsia="zh-CN"/>
        </w:rPr>
        <w:t>条</w:t>
      </w:r>
    </w:p>
    <w:p>
      <w:pPr>
        <w:numPr>
          <w:ilvl w:val="0"/>
          <w:numId w:val="0"/>
        </w:numPr>
        <w:ind w:leftChars="0"/>
        <w:rPr>
          <w:rFonts w:hint="eastAsia" w:ascii="宋体" w:hAnsi="宋体" w:eastAsia="宋体" w:cs="宋体"/>
          <w:color w:val="000000"/>
          <w:sz w:val="24"/>
          <w:szCs w:val="24"/>
          <w:lang w:val="en-US" w:eastAsia="zh-CN"/>
        </w:rPr>
      </w:pPr>
    </w:p>
    <w:p>
      <w:pPr>
        <w:pStyle w:val="17"/>
        <w:numPr>
          <w:ilvl w:val="3"/>
          <w:numId w:val="0"/>
        </w:numPr>
        <w:ind w:leftChars="0"/>
        <w:rPr>
          <w:rFonts w:hint="eastAsia"/>
          <w:b/>
          <w:bCs/>
          <w:sz w:val="24"/>
          <w:szCs w:val="24"/>
        </w:rPr>
      </w:pPr>
      <w:r>
        <w:rPr>
          <w:rFonts w:hint="eastAsia"/>
          <w:b/>
          <w:bCs/>
          <w:sz w:val="24"/>
          <w:szCs w:val="24"/>
          <w:lang w:val="en-US" w:eastAsia="zh-CN"/>
        </w:rPr>
        <w:t>8、</w:t>
      </w:r>
      <w:r>
        <w:rPr>
          <w:rFonts w:hint="eastAsia"/>
          <w:b/>
          <w:bCs/>
          <w:sz w:val="24"/>
          <w:szCs w:val="24"/>
        </w:rPr>
        <w:t>高层建筑物的检测要注意</w:t>
      </w:r>
      <w:r>
        <w:rPr>
          <w:rFonts w:hint="eastAsia"/>
          <w:b/>
          <w:bCs/>
          <w:sz w:val="24"/>
          <w:szCs w:val="24"/>
          <w:lang w:val="en-US" w:eastAsia="zh-CN"/>
        </w:rPr>
        <w:t>那</w:t>
      </w:r>
      <w:r>
        <w:rPr>
          <w:rFonts w:hint="eastAsia"/>
          <w:b/>
          <w:bCs/>
          <w:sz w:val="24"/>
          <w:szCs w:val="24"/>
        </w:rPr>
        <w:t>两点</w:t>
      </w:r>
    </w:p>
    <w:p>
      <w:pPr>
        <w:pStyle w:val="17"/>
        <w:numPr>
          <w:ilvl w:val="3"/>
          <w:numId w:val="0"/>
        </w:numPr>
        <w:ind w:leftChars="0"/>
        <w:rPr>
          <w:rFonts w:hint="eastAsia" w:eastAsia="宋体"/>
          <w:sz w:val="24"/>
          <w:szCs w:val="24"/>
          <w:lang w:val="en-US" w:eastAsia="zh-CN"/>
        </w:rPr>
      </w:pPr>
      <w:r>
        <w:rPr>
          <w:rFonts w:hint="eastAsia"/>
          <w:sz w:val="24"/>
          <w:szCs w:val="24"/>
          <w:lang w:val="en-US" w:eastAsia="zh-CN"/>
        </w:rPr>
        <w:t>答：</w:t>
      </w:r>
    </w:p>
    <w:p>
      <w:pPr>
        <w:pStyle w:val="12"/>
        <w:numPr>
          <w:ilvl w:val="0"/>
          <w:numId w:val="0"/>
        </w:numPr>
        <w:rPr>
          <w:rFonts w:hint="eastAsia"/>
          <w:sz w:val="24"/>
          <w:szCs w:val="24"/>
        </w:rPr>
      </w:pPr>
      <w:r>
        <w:rPr>
          <w:rFonts w:hint="eastAsia"/>
          <w:sz w:val="24"/>
          <w:szCs w:val="24"/>
          <w:lang w:val="en-US" w:eastAsia="zh-CN"/>
        </w:rPr>
        <w:t>1）</w:t>
      </w:r>
      <w:r>
        <w:rPr>
          <w:rFonts w:hint="eastAsia"/>
          <w:sz w:val="24"/>
          <w:szCs w:val="24"/>
        </w:rPr>
        <w:t>以过渡电阻方式检测时，应把第一基准点与大地电阻做测试，确认该基准点符合接地要求，能作为第一基准点使用；在同一幢楼内移动检测，选用若干基准点，应均与第一基准点作过渡电阻测试，以保证它们符合接地要求；</w:t>
      </w:r>
    </w:p>
    <w:p>
      <w:pPr>
        <w:pStyle w:val="12"/>
        <w:numPr>
          <w:ilvl w:val="0"/>
          <w:numId w:val="0"/>
        </w:numPr>
        <w:rPr>
          <w:rFonts w:hint="eastAsia"/>
          <w:sz w:val="24"/>
          <w:szCs w:val="24"/>
        </w:rPr>
      </w:pPr>
      <w:r>
        <w:rPr>
          <w:rFonts w:hint="eastAsia"/>
          <w:sz w:val="24"/>
          <w:szCs w:val="24"/>
          <w:lang w:val="en-US" w:eastAsia="zh-CN"/>
        </w:rPr>
        <w:t>2）</w:t>
      </w:r>
      <w:r>
        <w:rPr>
          <w:rFonts w:hint="eastAsia"/>
          <w:sz w:val="24"/>
          <w:szCs w:val="24"/>
        </w:rPr>
        <w:t>防侧击雷检测时，应标示栏杆、窗框、阳台等的确切位置。</w:t>
      </w:r>
    </w:p>
    <w:p>
      <w:pPr>
        <w:numPr>
          <w:ilvl w:val="0"/>
          <w:numId w:val="0"/>
        </w:numP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B.3.1.8</w:t>
      </w:r>
      <w:r>
        <w:rPr>
          <w:rFonts w:hint="eastAsia" w:ascii="宋体" w:hAnsi="宋体" w:eastAsia="宋体" w:cs="宋体"/>
          <w:b w:val="0"/>
          <w:bCs w:val="0"/>
          <w:sz w:val="24"/>
          <w:szCs w:val="24"/>
          <w:lang w:val="en-US" w:eastAsia="zh-CN"/>
        </w:rPr>
        <w:t>条</w:t>
      </w:r>
    </w:p>
    <w:p>
      <w:pPr>
        <w:numPr>
          <w:ilvl w:val="0"/>
          <w:numId w:val="0"/>
        </w:numPr>
        <w:ind w:leftChars="0"/>
        <w:rPr>
          <w:rFonts w:hint="default" w:ascii="宋体" w:hAnsi="宋体" w:eastAsia="宋体" w:cs="宋体"/>
          <w:color w:val="000000"/>
          <w:sz w:val="24"/>
          <w:szCs w:val="24"/>
          <w:lang w:val="en-US" w:eastAsia="zh-CN"/>
        </w:rPr>
      </w:pPr>
    </w:p>
    <w:p>
      <w:pPr>
        <w:pStyle w:val="17"/>
        <w:numPr>
          <w:ilvl w:val="0"/>
          <w:numId w:val="9"/>
        </w:numPr>
        <w:ind w:left="0" w:leftChars="0" w:firstLine="0" w:firstLineChars="0"/>
        <w:rPr>
          <w:rFonts w:hint="eastAsia"/>
          <w:b/>
          <w:bCs/>
          <w:sz w:val="24"/>
          <w:szCs w:val="24"/>
          <w:lang w:eastAsia="zh-CN"/>
        </w:rPr>
      </w:pPr>
      <w:r>
        <w:rPr>
          <w:rFonts w:hint="eastAsia"/>
          <w:b/>
          <w:bCs/>
          <w:sz w:val="24"/>
          <w:szCs w:val="24"/>
        </w:rPr>
        <w:t>电子信息系统</w:t>
      </w:r>
      <w:r>
        <w:rPr>
          <w:rFonts w:hint="eastAsia"/>
          <w:b/>
          <w:bCs/>
          <w:sz w:val="24"/>
          <w:szCs w:val="24"/>
          <w:lang w:val="en-US" w:eastAsia="zh-CN"/>
        </w:rPr>
        <w:t>防雷</w:t>
      </w:r>
      <w:r>
        <w:rPr>
          <w:rFonts w:hint="eastAsia"/>
          <w:b/>
          <w:bCs/>
          <w:sz w:val="24"/>
          <w:szCs w:val="24"/>
        </w:rPr>
        <w:t>检测</w:t>
      </w:r>
      <w:r>
        <w:rPr>
          <w:rFonts w:hint="eastAsia"/>
          <w:b/>
          <w:bCs/>
          <w:sz w:val="24"/>
          <w:szCs w:val="24"/>
          <w:lang w:val="en-US" w:eastAsia="zh-CN"/>
        </w:rPr>
        <w:t>应包括那些</w:t>
      </w:r>
      <w:r>
        <w:rPr>
          <w:rFonts w:hint="eastAsia"/>
          <w:b/>
          <w:bCs/>
          <w:sz w:val="24"/>
          <w:szCs w:val="24"/>
        </w:rPr>
        <w:t>内容</w:t>
      </w:r>
      <w:r>
        <w:rPr>
          <w:rFonts w:hint="eastAsia"/>
          <w:b/>
          <w:bCs/>
          <w:sz w:val="24"/>
          <w:szCs w:val="24"/>
          <w:lang w:eastAsia="zh-CN"/>
        </w:rPr>
        <w:t>。</w:t>
      </w:r>
    </w:p>
    <w:p>
      <w:pPr>
        <w:pStyle w:val="17"/>
        <w:numPr>
          <w:ilvl w:val="3"/>
          <w:numId w:val="0"/>
        </w:numPr>
        <w:ind w:leftChars="0"/>
        <w:rPr>
          <w:rFonts w:hint="default"/>
          <w:sz w:val="24"/>
          <w:szCs w:val="24"/>
          <w:lang w:val="en-US" w:eastAsia="zh-CN"/>
        </w:rPr>
      </w:pPr>
      <w:r>
        <w:rPr>
          <w:rFonts w:hint="eastAsia"/>
          <w:sz w:val="24"/>
          <w:szCs w:val="24"/>
          <w:lang w:val="en-US" w:eastAsia="zh-CN"/>
        </w:rPr>
        <w:t>答：</w:t>
      </w:r>
    </w:p>
    <w:p>
      <w:pPr>
        <w:pStyle w:val="12"/>
        <w:numPr>
          <w:ilvl w:val="0"/>
          <w:numId w:val="0"/>
        </w:numPr>
        <w:rPr>
          <w:rFonts w:hint="eastAsia"/>
          <w:sz w:val="24"/>
          <w:szCs w:val="24"/>
        </w:rPr>
      </w:pPr>
      <w:r>
        <w:rPr>
          <w:rFonts w:hint="eastAsia"/>
          <w:sz w:val="24"/>
          <w:szCs w:val="24"/>
          <w:lang w:val="en-US" w:eastAsia="zh-CN"/>
        </w:rPr>
        <w:t>1）</w:t>
      </w:r>
      <w:r>
        <w:rPr>
          <w:rFonts w:hint="eastAsia"/>
          <w:sz w:val="24"/>
          <w:szCs w:val="24"/>
        </w:rPr>
        <w:t>雷电防护等级的确定；</w:t>
      </w:r>
    </w:p>
    <w:p>
      <w:pPr>
        <w:pStyle w:val="12"/>
        <w:numPr>
          <w:ilvl w:val="0"/>
          <w:numId w:val="0"/>
        </w:numPr>
        <w:rPr>
          <w:rFonts w:hint="eastAsia"/>
          <w:sz w:val="24"/>
          <w:szCs w:val="24"/>
        </w:rPr>
      </w:pPr>
      <w:r>
        <w:rPr>
          <w:rFonts w:hint="eastAsia"/>
          <w:sz w:val="24"/>
          <w:szCs w:val="24"/>
          <w:lang w:val="en-US" w:eastAsia="zh-CN"/>
        </w:rPr>
        <w:t>2）</w:t>
      </w:r>
      <w:r>
        <w:rPr>
          <w:rFonts w:hint="eastAsia"/>
          <w:sz w:val="24"/>
          <w:szCs w:val="24"/>
        </w:rPr>
        <w:t>等电位连接系统（S型星形结构、M型网状结构和组合式结构）；</w:t>
      </w:r>
    </w:p>
    <w:p>
      <w:pPr>
        <w:pStyle w:val="12"/>
        <w:numPr>
          <w:ilvl w:val="0"/>
          <w:numId w:val="0"/>
        </w:numPr>
        <w:rPr>
          <w:rFonts w:hint="eastAsia"/>
          <w:sz w:val="24"/>
          <w:szCs w:val="24"/>
        </w:rPr>
      </w:pPr>
      <w:r>
        <w:rPr>
          <w:rFonts w:hint="eastAsia"/>
          <w:sz w:val="24"/>
          <w:szCs w:val="24"/>
          <w:lang w:val="en-US" w:eastAsia="zh-CN"/>
        </w:rPr>
        <w:t>3）</w:t>
      </w:r>
      <w:r>
        <w:rPr>
          <w:rFonts w:hint="eastAsia"/>
          <w:sz w:val="24"/>
          <w:szCs w:val="24"/>
        </w:rPr>
        <w:t>共用接地系统（机房内需接地的各种设备、保护线、连接带及各种接地装置）；</w:t>
      </w:r>
    </w:p>
    <w:p>
      <w:pPr>
        <w:pStyle w:val="12"/>
        <w:numPr>
          <w:ilvl w:val="0"/>
          <w:numId w:val="0"/>
        </w:numPr>
        <w:rPr>
          <w:rFonts w:hint="eastAsia"/>
          <w:sz w:val="24"/>
          <w:szCs w:val="24"/>
        </w:rPr>
      </w:pPr>
      <w:r>
        <w:rPr>
          <w:rFonts w:hint="eastAsia"/>
          <w:sz w:val="24"/>
          <w:szCs w:val="24"/>
          <w:lang w:val="en-US" w:eastAsia="zh-CN"/>
        </w:rPr>
        <w:t>4）</w:t>
      </w:r>
      <w:r>
        <w:rPr>
          <w:rFonts w:hint="eastAsia"/>
          <w:sz w:val="24"/>
          <w:szCs w:val="24"/>
        </w:rPr>
        <w:t>屏蔽系统；</w:t>
      </w:r>
    </w:p>
    <w:p>
      <w:pPr>
        <w:pStyle w:val="12"/>
        <w:numPr>
          <w:ilvl w:val="0"/>
          <w:numId w:val="0"/>
        </w:numPr>
        <w:rPr>
          <w:rFonts w:hint="eastAsia"/>
          <w:sz w:val="24"/>
          <w:szCs w:val="24"/>
        </w:rPr>
      </w:pPr>
      <w:r>
        <w:rPr>
          <w:rFonts w:hint="eastAsia"/>
          <w:sz w:val="24"/>
          <w:szCs w:val="24"/>
          <w:lang w:val="en-US" w:eastAsia="zh-CN"/>
        </w:rPr>
        <w:t>5）</w:t>
      </w:r>
      <w:r>
        <w:rPr>
          <w:rFonts w:hint="eastAsia"/>
          <w:sz w:val="24"/>
          <w:szCs w:val="24"/>
        </w:rPr>
        <w:t>合理布线系统；</w:t>
      </w:r>
    </w:p>
    <w:p>
      <w:pPr>
        <w:pStyle w:val="12"/>
        <w:numPr>
          <w:ilvl w:val="0"/>
          <w:numId w:val="0"/>
        </w:numPr>
        <w:rPr>
          <w:rFonts w:hint="eastAsia"/>
          <w:sz w:val="24"/>
          <w:szCs w:val="24"/>
        </w:rPr>
      </w:pPr>
      <w:r>
        <w:rPr>
          <w:rFonts w:hint="eastAsia"/>
          <w:sz w:val="24"/>
          <w:szCs w:val="24"/>
          <w:lang w:val="en-US" w:eastAsia="zh-CN"/>
        </w:rPr>
        <w:t>6）</w:t>
      </w:r>
      <w:r>
        <w:rPr>
          <w:rFonts w:hint="eastAsia"/>
          <w:sz w:val="24"/>
          <w:szCs w:val="24"/>
        </w:rPr>
        <w:t>电涌保护器（技术参数、连接线材料规格和长度、显示窗色标、安装距离）。</w:t>
      </w:r>
    </w:p>
    <w:p>
      <w:pPr>
        <w:pStyle w:val="12"/>
        <w:numPr>
          <w:ilvl w:val="0"/>
          <w:numId w:val="0"/>
        </w:numPr>
        <w:rPr>
          <w:rFonts w:hint="eastAsia"/>
          <w:sz w:val="24"/>
          <w:szCs w:val="24"/>
        </w:rPr>
      </w:pPr>
      <w:r>
        <w:rPr>
          <w:rFonts w:hint="eastAsia"/>
          <w:sz w:val="24"/>
          <w:szCs w:val="24"/>
          <w:lang w:val="en-US" w:eastAsia="zh-CN"/>
        </w:rPr>
        <w:t>7）</w:t>
      </w:r>
      <w:r>
        <w:rPr>
          <w:rFonts w:hint="eastAsia"/>
          <w:sz w:val="24"/>
          <w:szCs w:val="24"/>
        </w:rPr>
        <w:t>各类机柜（机架）外壳接地；</w:t>
      </w:r>
    </w:p>
    <w:p>
      <w:pPr>
        <w:pStyle w:val="12"/>
        <w:numPr>
          <w:ilvl w:val="0"/>
          <w:numId w:val="0"/>
        </w:numPr>
        <w:rPr>
          <w:rFonts w:hint="eastAsia"/>
          <w:sz w:val="24"/>
          <w:szCs w:val="24"/>
        </w:rPr>
      </w:pPr>
      <w:r>
        <w:rPr>
          <w:rFonts w:hint="eastAsia"/>
          <w:sz w:val="24"/>
          <w:szCs w:val="24"/>
          <w:lang w:val="en-US" w:eastAsia="zh-CN"/>
        </w:rPr>
        <w:t>8）</w:t>
      </w:r>
      <w:r>
        <w:rPr>
          <w:rFonts w:hint="eastAsia"/>
          <w:sz w:val="24"/>
          <w:szCs w:val="24"/>
        </w:rPr>
        <w:t>各类金属操作台接地；</w:t>
      </w:r>
    </w:p>
    <w:p>
      <w:pPr>
        <w:pStyle w:val="12"/>
        <w:numPr>
          <w:ilvl w:val="0"/>
          <w:numId w:val="0"/>
        </w:numPr>
        <w:rPr>
          <w:rFonts w:hint="eastAsia"/>
          <w:sz w:val="24"/>
          <w:szCs w:val="24"/>
        </w:rPr>
      </w:pPr>
      <w:r>
        <w:rPr>
          <w:rFonts w:hint="eastAsia"/>
          <w:sz w:val="24"/>
          <w:szCs w:val="24"/>
          <w:lang w:val="en-US" w:eastAsia="zh-CN"/>
        </w:rPr>
        <w:t>9）</w:t>
      </w:r>
      <w:r>
        <w:rPr>
          <w:rFonts w:hint="eastAsia"/>
          <w:sz w:val="24"/>
          <w:szCs w:val="24"/>
        </w:rPr>
        <w:t>静电地板龙骨架接地；</w:t>
      </w:r>
    </w:p>
    <w:p>
      <w:pPr>
        <w:pStyle w:val="12"/>
        <w:numPr>
          <w:ilvl w:val="0"/>
          <w:numId w:val="0"/>
        </w:numPr>
        <w:rPr>
          <w:rFonts w:hint="eastAsia"/>
          <w:sz w:val="24"/>
          <w:szCs w:val="24"/>
        </w:rPr>
      </w:pPr>
      <w:r>
        <w:rPr>
          <w:rFonts w:hint="eastAsia"/>
          <w:sz w:val="24"/>
          <w:szCs w:val="24"/>
          <w:lang w:val="en-US" w:eastAsia="zh-CN"/>
        </w:rPr>
        <w:t>10）</w:t>
      </w:r>
      <w:r>
        <w:rPr>
          <w:rFonts w:hint="eastAsia"/>
          <w:sz w:val="24"/>
          <w:szCs w:val="24"/>
        </w:rPr>
        <w:t>金属线槽和线管接地；</w:t>
      </w:r>
    </w:p>
    <w:p>
      <w:pPr>
        <w:pStyle w:val="12"/>
        <w:numPr>
          <w:ilvl w:val="0"/>
          <w:numId w:val="0"/>
        </w:numPr>
        <w:rPr>
          <w:rFonts w:hint="eastAsia"/>
          <w:sz w:val="24"/>
          <w:szCs w:val="24"/>
        </w:rPr>
      </w:pPr>
      <w:r>
        <w:rPr>
          <w:rFonts w:hint="eastAsia"/>
          <w:sz w:val="24"/>
          <w:szCs w:val="24"/>
          <w:lang w:val="en-US" w:eastAsia="zh-CN"/>
        </w:rPr>
        <w:t>11）</w:t>
      </w:r>
      <w:r>
        <w:rPr>
          <w:rFonts w:hint="eastAsia"/>
          <w:sz w:val="24"/>
          <w:szCs w:val="24"/>
        </w:rPr>
        <w:t>等电位连接带接地；</w:t>
      </w:r>
    </w:p>
    <w:p>
      <w:pPr>
        <w:pStyle w:val="12"/>
        <w:numPr>
          <w:ilvl w:val="0"/>
          <w:numId w:val="0"/>
        </w:numPr>
        <w:rPr>
          <w:rFonts w:hint="eastAsia"/>
          <w:sz w:val="24"/>
          <w:szCs w:val="24"/>
        </w:rPr>
      </w:pPr>
      <w:r>
        <w:rPr>
          <w:rFonts w:hint="eastAsia"/>
          <w:sz w:val="24"/>
          <w:szCs w:val="24"/>
          <w:lang w:val="en-US" w:eastAsia="zh-CN"/>
        </w:rPr>
        <w:t>12）</w:t>
      </w:r>
      <w:r>
        <w:rPr>
          <w:rFonts w:hint="eastAsia"/>
          <w:sz w:val="24"/>
          <w:szCs w:val="24"/>
        </w:rPr>
        <w:t>金属门、窗接地。</w:t>
      </w:r>
    </w:p>
    <w:p>
      <w:pPr>
        <w:numPr>
          <w:ilvl w:val="0"/>
          <w:numId w:val="0"/>
        </w:numP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B.3.1.8</w:t>
      </w:r>
      <w:r>
        <w:rPr>
          <w:rFonts w:hint="eastAsia" w:ascii="宋体" w:hAnsi="宋体" w:eastAsia="宋体" w:cs="宋体"/>
          <w:b w:val="0"/>
          <w:bCs w:val="0"/>
          <w:sz w:val="24"/>
          <w:szCs w:val="24"/>
          <w:lang w:val="en-US" w:eastAsia="zh-CN"/>
        </w:rPr>
        <w:t>条</w:t>
      </w:r>
    </w:p>
    <w:p>
      <w:pPr>
        <w:numPr>
          <w:ilvl w:val="0"/>
          <w:numId w:val="0"/>
        </w:numPr>
        <w:ind w:leftChars="0"/>
        <w:rPr>
          <w:rFonts w:hint="default" w:ascii="宋体" w:hAnsi="宋体" w:eastAsia="宋体" w:cs="宋体"/>
          <w:color w:val="000000"/>
          <w:sz w:val="24"/>
          <w:szCs w:val="24"/>
          <w:lang w:val="en-US" w:eastAsia="zh-CN"/>
        </w:rPr>
      </w:pPr>
    </w:p>
    <w:p>
      <w:pPr>
        <w:pStyle w:val="17"/>
        <w:numPr>
          <w:ilvl w:val="0"/>
          <w:numId w:val="9"/>
        </w:numPr>
        <w:ind w:left="0" w:leftChars="0" w:firstLine="0" w:firstLineChars="0"/>
        <w:rPr>
          <w:rFonts w:hint="eastAsia"/>
          <w:b/>
          <w:bCs/>
          <w:sz w:val="24"/>
          <w:szCs w:val="24"/>
          <w:lang w:eastAsia="zh-CN"/>
        </w:rPr>
      </w:pPr>
      <w:r>
        <w:rPr>
          <w:rFonts w:hint="eastAsia"/>
          <w:b/>
          <w:bCs/>
          <w:sz w:val="24"/>
          <w:szCs w:val="24"/>
        </w:rPr>
        <w:t>检测线的布放路径应遵循</w:t>
      </w:r>
      <w:r>
        <w:rPr>
          <w:rFonts w:hint="eastAsia"/>
          <w:b/>
          <w:bCs/>
          <w:sz w:val="24"/>
          <w:szCs w:val="24"/>
          <w:lang w:val="en-US" w:eastAsia="zh-CN"/>
        </w:rPr>
        <w:t>那些</w:t>
      </w:r>
      <w:r>
        <w:rPr>
          <w:rFonts w:hint="eastAsia"/>
          <w:b/>
          <w:bCs/>
          <w:sz w:val="24"/>
          <w:szCs w:val="24"/>
        </w:rPr>
        <w:t>原则</w:t>
      </w:r>
      <w:r>
        <w:rPr>
          <w:rFonts w:hint="eastAsia"/>
          <w:b/>
          <w:bCs/>
          <w:sz w:val="24"/>
          <w:szCs w:val="24"/>
          <w:lang w:eastAsia="zh-CN"/>
        </w:rPr>
        <w:t>。</w:t>
      </w:r>
    </w:p>
    <w:p>
      <w:pPr>
        <w:pStyle w:val="17"/>
        <w:numPr>
          <w:ilvl w:val="3"/>
          <w:numId w:val="0"/>
        </w:numPr>
        <w:ind w:leftChars="0"/>
        <w:rPr>
          <w:rFonts w:hint="default"/>
          <w:sz w:val="24"/>
          <w:szCs w:val="24"/>
          <w:lang w:val="en-US" w:eastAsia="zh-CN"/>
        </w:rPr>
      </w:pPr>
      <w:r>
        <w:rPr>
          <w:rFonts w:hint="eastAsia"/>
          <w:sz w:val="24"/>
          <w:szCs w:val="24"/>
          <w:lang w:val="en-US" w:eastAsia="zh-CN"/>
        </w:rPr>
        <w:t>答：</w:t>
      </w:r>
    </w:p>
    <w:p>
      <w:pPr>
        <w:pStyle w:val="12"/>
        <w:numPr>
          <w:ilvl w:val="0"/>
          <w:numId w:val="0"/>
        </w:numPr>
        <w:rPr>
          <w:rFonts w:hint="eastAsia"/>
          <w:sz w:val="24"/>
          <w:szCs w:val="24"/>
        </w:rPr>
      </w:pPr>
      <w:r>
        <w:rPr>
          <w:rFonts w:hint="eastAsia"/>
          <w:sz w:val="24"/>
          <w:szCs w:val="24"/>
          <w:lang w:val="en-US" w:eastAsia="zh-CN"/>
        </w:rPr>
        <w:t>1）</w:t>
      </w:r>
      <w:r>
        <w:rPr>
          <w:rFonts w:hint="eastAsia"/>
          <w:sz w:val="24"/>
          <w:szCs w:val="24"/>
        </w:rPr>
        <w:t>远离所有架空布设的高、低压电源线缆及其他不明线缆；</w:t>
      </w:r>
    </w:p>
    <w:p>
      <w:pPr>
        <w:pStyle w:val="12"/>
        <w:numPr>
          <w:ilvl w:val="0"/>
          <w:numId w:val="0"/>
        </w:numPr>
        <w:rPr>
          <w:rFonts w:hint="eastAsia"/>
          <w:sz w:val="24"/>
          <w:szCs w:val="24"/>
        </w:rPr>
      </w:pPr>
      <w:r>
        <w:rPr>
          <w:rFonts w:hint="eastAsia"/>
          <w:sz w:val="24"/>
          <w:szCs w:val="24"/>
          <w:lang w:val="en-US" w:eastAsia="zh-CN"/>
        </w:rPr>
        <w:t>2）</w:t>
      </w:r>
      <w:r>
        <w:rPr>
          <w:rFonts w:hint="eastAsia"/>
          <w:sz w:val="24"/>
          <w:szCs w:val="24"/>
        </w:rPr>
        <w:t>充分考虑风向、风速等因素对放线路径的影响；</w:t>
      </w:r>
    </w:p>
    <w:p>
      <w:pPr>
        <w:pStyle w:val="12"/>
        <w:numPr>
          <w:ilvl w:val="0"/>
          <w:numId w:val="0"/>
        </w:numPr>
        <w:rPr>
          <w:rFonts w:hint="eastAsia"/>
          <w:sz w:val="24"/>
          <w:szCs w:val="24"/>
        </w:rPr>
      </w:pPr>
      <w:r>
        <w:rPr>
          <w:rFonts w:hint="eastAsia"/>
          <w:sz w:val="24"/>
          <w:szCs w:val="24"/>
          <w:lang w:val="en-US" w:eastAsia="zh-CN"/>
        </w:rPr>
        <w:t>3）</w:t>
      </w:r>
      <w:r>
        <w:rPr>
          <w:rFonts w:hint="eastAsia"/>
          <w:sz w:val="24"/>
          <w:szCs w:val="24"/>
        </w:rPr>
        <w:t>检测线的布放路径应在屋面或者地面检测人员的视野范围内；</w:t>
      </w:r>
    </w:p>
    <w:p>
      <w:pPr>
        <w:pStyle w:val="12"/>
        <w:numPr>
          <w:ilvl w:val="0"/>
          <w:numId w:val="0"/>
        </w:numPr>
        <w:rPr>
          <w:rFonts w:hint="eastAsia"/>
          <w:sz w:val="24"/>
          <w:szCs w:val="24"/>
        </w:rPr>
      </w:pPr>
      <w:r>
        <w:rPr>
          <w:rFonts w:hint="eastAsia"/>
          <w:sz w:val="24"/>
          <w:szCs w:val="24"/>
          <w:lang w:val="en-US" w:eastAsia="zh-CN"/>
        </w:rPr>
        <w:t>4）</w:t>
      </w:r>
      <w:r>
        <w:rPr>
          <w:rFonts w:hint="eastAsia"/>
          <w:sz w:val="24"/>
          <w:szCs w:val="24"/>
        </w:rPr>
        <w:t>如果有下层平台或建筑物，应到下层查明情况，布放检测线时分段操作，上下接应，不应盲目作业；</w:t>
      </w:r>
    </w:p>
    <w:p>
      <w:pPr>
        <w:pStyle w:val="12"/>
        <w:numPr>
          <w:ilvl w:val="0"/>
          <w:numId w:val="0"/>
        </w:numPr>
        <w:rPr>
          <w:rFonts w:hint="eastAsia"/>
          <w:sz w:val="24"/>
          <w:szCs w:val="24"/>
        </w:rPr>
      </w:pPr>
      <w:r>
        <w:rPr>
          <w:rFonts w:hint="eastAsia"/>
          <w:sz w:val="24"/>
          <w:szCs w:val="24"/>
          <w:lang w:val="en-US" w:eastAsia="zh-CN"/>
        </w:rPr>
        <w:t>5）</w:t>
      </w:r>
      <w:r>
        <w:rPr>
          <w:rFonts w:hint="eastAsia"/>
          <w:sz w:val="24"/>
          <w:szCs w:val="24"/>
        </w:rPr>
        <w:t>避开车辆、行人的通道和出入口。</w:t>
      </w:r>
    </w:p>
    <w:p>
      <w:pPr>
        <w:pStyle w:val="14"/>
        <w:numPr>
          <w:ilvl w:val="2"/>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解析</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防雷装置检测服务规范》第</w:t>
      </w:r>
      <w:r>
        <w:rPr>
          <w:rFonts w:hint="eastAsia" w:ascii="宋体" w:hAnsi="宋体" w:cs="宋体"/>
          <w:b w:val="0"/>
          <w:bCs w:val="0"/>
          <w:sz w:val="24"/>
          <w:szCs w:val="24"/>
          <w:lang w:val="en-US" w:eastAsia="zh-CN"/>
        </w:rPr>
        <w:t>C.</w:t>
      </w:r>
      <w:r>
        <w:rPr>
          <w:rFonts w:hint="eastAsia" w:hAnsi="宋体" w:cs="宋体"/>
          <w:b w:val="0"/>
          <w:bCs w:val="0"/>
          <w:sz w:val="24"/>
          <w:szCs w:val="24"/>
          <w:lang w:val="en-US" w:eastAsia="zh-CN"/>
        </w:rPr>
        <w:t>7.1.1</w:t>
      </w:r>
      <w:r>
        <w:rPr>
          <w:rFonts w:hint="eastAsia" w:ascii="宋体" w:hAnsi="宋体" w:eastAsia="宋体" w:cs="宋体"/>
          <w:b w:val="0"/>
          <w:bCs w:val="0"/>
          <w:sz w:val="24"/>
          <w:szCs w:val="24"/>
          <w:lang w:val="en-US" w:eastAsia="zh-CN"/>
        </w:rPr>
        <w:t>条</w:t>
      </w:r>
    </w:p>
    <w:p>
      <w:pPr>
        <w:pStyle w:val="14"/>
        <w:numPr>
          <w:ilvl w:val="2"/>
          <w:numId w:val="0"/>
        </w:numPr>
        <w:ind w:leftChars="0"/>
        <w:rPr>
          <w:rFonts w:hint="default" w:ascii="宋体" w:hAnsi="宋体" w:eastAsia="宋体" w:cs="宋体"/>
          <w:b w:val="0"/>
          <w:bCs w:val="0"/>
          <w:sz w:val="24"/>
          <w:szCs w:val="24"/>
          <w:lang w:val="en-US" w:eastAsia="zh-CN"/>
        </w:rPr>
      </w:pPr>
    </w:p>
    <w:p>
      <w:pPr>
        <w:numPr>
          <w:ilvl w:val="0"/>
          <w:numId w:val="0"/>
        </w:numPr>
        <w:ind w:leftChars="0"/>
        <w:rPr>
          <w:rFonts w:hint="default" w:ascii="宋体" w:hAnsi="宋体" w:eastAsia="宋体" w:cs="宋体"/>
          <w:color w:val="000000"/>
          <w:sz w:val="24"/>
          <w:szCs w:val="24"/>
          <w:lang w:val="en-US" w:eastAsia="zh-CN"/>
        </w:rPr>
      </w:pPr>
    </w:p>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宋体_x0001_..胠..">
    <w:altName w:val="宋体"/>
    <w:panose1 w:val="00000000000000000000"/>
    <w:charset w:val="86"/>
    <w:family w:val="roman"/>
    <w:pitch w:val="default"/>
    <w:sig w:usb0="00000000" w:usb1="00000000" w:usb2="00000000" w:usb3="00000000" w:csb0="00040000" w:csb1="00000000"/>
  </w:font>
  <w:font w:name="方正楷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宋体_x0001_....">
    <w:altName w:val="宋体"/>
    <w:panose1 w:val="00000000000000000000"/>
    <w:charset w:val="86"/>
    <w:family w:val="roman"/>
    <w:pitch w:val="default"/>
    <w:sig w:usb0="00000000" w:usb1="00000000" w:usb2="00000000" w:usb3="00000000" w:csb0="00040000" w:csb1="00000000"/>
  </w:font>
  <w:font w:name="宋体m萈ā萀">
    <w:altName w:val="宋体"/>
    <w:panose1 w:val="00000000000000000000"/>
    <w:charset w:val="86"/>
    <w:family w:val="roma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06FAF"/>
    <w:multiLevelType w:val="singleLevel"/>
    <w:tmpl w:val="85806FAF"/>
    <w:lvl w:ilvl="0" w:tentative="0">
      <w:start w:val="1"/>
      <w:numFmt w:val="chineseCounting"/>
      <w:suff w:val="nothing"/>
      <w:lvlText w:val="%1、"/>
      <w:lvlJc w:val="left"/>
      <w:rPr>
        <w:rFonts w:hint="eastAsia"/>
      </w:rPr>
    </w:lvl>
  </w:abstractNum>
  <w:abstractNum w:abstractNumId="1">
    <w:nsid w:val="CF87F154"/>
    <w:multiLevelType w:val="singleLevel"/>
    <w:tmpl w:val="CF87F154"/>
    <w:lvl w:ilvl="0" w:tentative="0">
      <w:start w:val="1"/>
      <w:numFmt w:val="decimal"/>
      <w:suff w:val="nothing"/>
      <w:lvlText w:val="%1、"/>
      <w:lvlJc w:val="left"/>
    </w:lvl>
  </w:abstractNum>
  <w:abstractNum w:abstractNumId="2">
    <w:nsid w:val="D185B875"/>
    <w:multiLevelType w:val="singleLevel"/>
    <w:tmpl w:val="D185B875"/>
    <w:lvl w:ilvl="0" w:tentative="0">
      <w:start w:val="8"/>
      <w:numFmt w:val="decimal"/>
      <w:suff w:val="nothing"/>
      <w:lvlText w:val="%1、"/>
      <w:lvlJc w:val="left"/>
    </w:lvl>
  </w:abstractNum>
  <w:abstractNum w:abstractNumId="3">
    <w:nsid w:val="1C01972D"/>
    <w:multiLevelType w:val="singleLevel"/>
    <w:tmpl w:val="1C01972D"/>
    <w:lvl w:ilvl="0" w:tentative="0">
      <w:start w:val="1"/>
      <w:numFmt w:val="decimal"/>
      <w:suff w:val="nothing"/>
      <w:lvlText w:val="%1、"/>
      <w:lvlJc w:val="left"/>
    </w:lvl>
  </w:abstractNum>
  <w:abstractNum w:abstractNumId="4">
    <w:nsid w:val="1FC91163"/>
    <w:multiLevelType w:val="multilevel"/>
    <w:tmpl w:val="1FC91163"/>
    <w:lvl w:ilvl="0" w:tentative="0">
      <w:start w:val="1"/>
      <w:numFmt w:val="decimal"/>
      <w:pStyle w:val="1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366F70B6"/>
    <w:multiLevelType w:val="singleLevel"/>
    <w:tmpl w:val="366F70B6"/>
    <w:lvl w:ilvl="0" w:tentative="0">
      <w:start w:val="1"/>
      <w:numFmt w:val="upperLetter"/>
      <w:suff w:val="space"/>
      <w:lvlText w:val="%1、"/>
      <w:lvlJc w:val="left"/>
    </w:lvl>
  </w:abstractNum>
  <w:abstractNum w:abstractNumId="6">
    <w:nsid w:val="3DAE1B25"/>
    <w:multiLevelType w:val="singleLevel"/>
    <w:tmpl w:val="3DAE1B25"/>
    <w:lvl w:ilvl="0" w:tentative="0">
      <w:start w:val="2"/>
      <w:numFmt w:val="decimal"/>
      <w:suff w:val="nothing"/>
      <w:lvlText w:val="%1、"/>
      <w:lvlJc w:val="left"/>
    </w:lvl>
  </w:abstractNum>
  <w:abstractNum w:abstractNumId="7">
    <w:nsid w:val="44C50F90"/>
    <w:multiLevelType w:val="multilevel"/>
    <w:tmpl w:val="44C50F90"/>
    <w:lvl w:ilvl="0" w:tentative="0">
      <w:start w:val="1"/>
      <w:numFmt w:val="lowerLetter"/>
      <w:pStyle w:val="12"/>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8">
    <w:nsid w:val="657D3FBC"/>
    <w:multiLevelType w:val="multilevel"/>
    <w:tmpl w:val="657D3FBC"/>
    <w:lvl w:ilvl="0" w:tentative="0">
      <w:start w:val="1"/>
      <w:numFmt w:val="upperLetter"/>
      <w:suff w:val="nothing"/>
      <w:lvlText w:val="附　录　%1"/>
      <w:lvlJc w:val="left"/>
      <w:pPr>
        <w:ind w:left="1985" w:firstLine="0"/>
      </w:pPr>
      <w:rPr>
        <w:rFonts w:hint="eastAsia" w:ascii="黑体" w:hAnsi="Times New Roman" w:eastAsia="黑体"/>
        <w:b w:val="0"/>
        <w:i w:val="0"/>
        <w:spacing w:val="0"/>
        <w:w w:val="100"/>
        <w:sz w:val="21"/>
      </w:rPr>
    </w:lvl>
    <w:lvl w:ilvl="1" w:tentative="0">
      <w:start w:val="1"/>
      <w:numFmt w:val="decimal"/>
      <w:pStyle w:val="1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5"/>
      <w:suff w:val="nothing"/>
      <w:lvlText w:val="%1.%2.%3　"/>
      <w:lvlJc w:val="left"/>
      <w:pPr>
        <w:ind w:left="0" w:firstLine="0"/>
      </w:pPr>
      <w:rPr>
        <w:rFonts w:hint="eastAsia" w:ascii="黑体" w:hAnsi="Times New Roman" w:eastAsia="黑体"/>
        <w:b w:val="0"/>
        <w:i w:val="0"/>
        <w:sz w:val="21"/>
      </w:rPr>
    </w:lvl>
    <w:lvl w:ilvl="3" w:tentative="0">
      <w:start w:val="1"/>
      <w:numFmt w:val="decimal"/>
      <w:pStyle w:val="18"/>
      <w:suff w:val="nothing"/>
      <w:lvlText w:val="%1.%2.%3.%4　"/>
      <w:lvlJc w:val="left"/>
      <w:pPr>
        <w:ind w:left="0" w:firstLine="0"/>
      </w:pPr>
      <w:rPr>
        <w:rFonts w:hint="eastAsia" w:ascii="黑体" w:hAnsi="Times New Roman" w:eastAsia="黑体"/>
        <w:b w:val="0"/>
        <w:i w:val="0"/>
        <w:sz w:val="21"/>
      </w:rPr>
    </w:lvl>
    <w:lvl w:ilvl="4" w:tentative="0">
      <w:start w:val="1"/>
      <w:numFmt w:val="decimal"/>
      <w:pStyle w:val="20"/>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4"/>
  </w:num>
  <w:num w:numId="2">
    <w:abstractNumId w:val="7"/>
  </w:num>
  <w:num w:numId="3">
    <w:abstractNumId w:val="8"/>
  </w:num>
  <w:num w:numId="4">
    <w:abstractNumId w:val="0"/>
  </w:num>
  <w:num w:numId="5">
    <w:abstractNumId w:val="3"/>
  </w:num>
  <w:num w:numId="6">
    <w:abstractNumId w:val="6"/>
  </w:num>
  <w:num w:numId="7">
    <w:abstractNumId w:val="1"/>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403378"/>
    <w:rsid w:val="009F4A3F"/>
    <w:rsid w:val="06B268ED"/>
    <w:rsid w:val="0DF66688"/>
    <w:rsid w:val="12F413B8"/>
    <w:rsid w:val="147D56F8"/>
    <w:rsid w:val="18F674C9"/>
    <w:rsid w:val="1C1B6B3F"/>
    <w:rsid w:val="26395D3F"/>
    <w:rsid w:val="29B412E8"/>
    <w:rsid w:val="2DE321DD"/>
    <w:rsid w:val="3A4A7FD7"/>
    <w:rsid w:val="50A47A71"/>
    <w:rsid w:val="537443D3"/>
    <w:rsid w:val="545C68F9"/>
    <w:rsid w:val="5B331A78"/>
    <w:rsid w:val="5DB743DB"/>
    <w:rsid w:val="65F3104F"/>
    <w:rsid w:val="76B27100"/>
    <w:rsid w:val="782F7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7">
    <w:name w:val="段"/>
    <w:basedOn w:val="1"/>
    <w:qFormat/>
    <w:uiPriority w:val="0"/>
    <w:pPr>
      <w:widowControl/>
      <w:autoSpaceDE w:val="0"/>
      <w:autoSpaceDN w:val="0"/>
      <w:ind w:firstLine="420" w:firstLineChars="200"/>
    </w:pPr>
    <w:rPr>
      <w:rFonts w:ascii="宋体" w:hAnsi="宋体" w:eastAsia="宋体" w:cs="宋体"/>
      <w:kern w:val="0"/>
      <w:szCs w:val="21"/>
    </w:rPr>
  </w:style>
  <w:style w:type="paragraph" w:customStyle="1" w:styleId="8">
    <w:name w:val="Default"/>
    <w:unhideWhenUsed/>
    <w:qFormat/>
    <w:uiPriority w:val="99"/>
    <w:pPr>
      <w:widowControl w:val="0"/>
      <w:autoSpaceDE w:val="0"/>
      <w:autoSpaceDN w:val="0"/>
      <w:adjustRightInd w:val="0"/>
      <w:spacing w:beforeLines="0" w:afterLines="0"/>
    </w:pPr>
    <w:rPr>
      <w:rFonts w:hint="eastAsia" w:ascii="宋体_x0001_..胠.." w:hAnsi="宋体_x0001_..胠.." w:eastAsia="宋体_x0001_..胠.." w:cstheme="minorBidi"/>
      <w:color w:val="000000"/>
      <w:sz w:val="24"/>
      <w:szCs w:val="24"/>
    </w:rPr>
  </w:style>
  <w:style w:type="paragraph" w:customStyle="1" w:styleId="9">
    <w:name w:val="二级无"/>
    <w:basedOn w:val="10"/>
    <w:qFormat/>
    <w:uiPriority w:val="0"/>
    <w:pPr>
      <w:spacing w:before="0" w:beforeLines="0" w:after="0" w:afterLines="0"/>
    </w:pPr>
    <w:rPr>
      <w:rFonts w:ascii="宋体" w:eastAsia="宋体"/>
    </w:rPr>
  </w:style>
  <w:style w:type="paragraph" w:customStyle="1" w:styleId="10">
    <w:name w:val="二级条标题"/>
    <w:basedOn w:val="11"/>
    <w:next w:val="7"/>
    <w:qFormat/>
    <w:uiPriority w:val="0"/>
    <w:pPr>
      <w:numPr>
        <w:ilvl w:val="2"/>
        <w:numId w:val="1"/>
      </w:numPr>
      <w:spacing w:before="50" w:after="50"/>
      <w:outlineLvl w:val="3"/>
    </w:pPr>
  </w:style>
  <w:style w:type="paragraph" w:customStyle="1" w:styleId="11">
    <w:name w:val="一级条标题"/>
    <w:next w:val="7"/>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2">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13">
    <w:name w:val="章标题"/>
    <w:next w:val="7"/>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4">
    <w:name w:val="附录一级无"/>
    <w:basedOn w:val="15"/>
    <w:uiPriority w:val="0"/>
    <w:pPr>
      <w:spacing w:before="0" w:beforeLines="0" w:after="0" w:afterLines="0"/>
    </w:pPr>
    <w:rPr>
      <w:rFonts w:ascii="宋体" w:eastAsia="宋体"/>
      <w:szCs w:val="21"/>
    </w:rPr>
  </w:style>
  <w:style w:type="paragraph" w:customStyle="1" w:styleId="15">
    <w:name w:val="附录一级条标题"/>
    <w:basedOn w:val="16"/>
    <w:next w:val="7"/>
    <w:uiPriority w:val="0"/>
    <w:pPr>
      <w:numPr>
        <w:ilvl w:val="2"/>
        <w:numId w:val="3"/>
      </w:numPr>
      <w:autoSpaceDN w:val="0"/>
      <w:spacing w:before="50" w:beforeLines="50" w:after="50" w:afterLines="50"/>
      <w:outlineLvl w:val="2"/>
    </w:pPr>
  </w:style>
  <w:style w:type="paragraph" w:customStyle="1" w:styleId="16">
    <w:name w:val="附录章标题"/>
    <w:next w:val="7"/>
    <w:uiPriority w:val="0"/>
    <w:pPr>
      <w:numPr>
        <w:ilvl w:val="1"/>
        <w:numId w:val="3"/>
      </w:numPr>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7">
    <w:name w:val="附录二级无"/>
    <w:basedOn w:val="18"/>
    <w:qFormat/>
    <w:uiPriority w:val="0"/>
    <w:pPr>
      <w:tabs>
        <w:tab w:val="left" w:pos="360"/>
      </w:tabs>
      <w:spacing w:before="0" w:beforeLines="0" w:after="0" w:afterLines="0"/>
    </w:pPr>
    <w:rPr>
      <w:rFonts w:ascii="宋体" w:eastAsia="宋体"/>
      <w:szCs w:val="21"/>
    </w:rPr>
  </w:style>
  <w:style w:type="paragraph" w:customStyle="1" w:styleId="18">
    <w:name w:val="附录二级条标题"/>
    <w:basedOn w:val="1"/>
    <w:next w:val="7"/>
    <w:qFormat/>
    <w:uiPriority w:val="0"/>
    <w:pPr>
      <w:widowControl/>
      <w:numPr>
        <w:ilvl w:val="3"/>
        <w:numId w:val="3"/>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9">
    <w:name w:val="附录三级无"/>
    <w:basedOn w:val="20"/>
    <w:qFormat/>
    <w:uiPriority w:val="0"/>
    <w:pPr>
      <w:tabs>
        <w:tab w:val="left" w:pos="360"/>
      </w:tabs>
      <w:spacing w:before="0" w:beforeLines="0" w:after="0" w:afterLines="0"/>
    </w:pPr>
    <w:rPr>
      <w:rFonts w:ascii="宋体" w:eastAsia="宋体"/>
      <w:szCs w:val="21"/>
    </w:rPr>
  </w:style>
  <w:style w:type="paragraph" w:customStyle="1" w:styleId="20">
    <w:name w:val="附录三级条标题"/>
    <w:basedOn w:val="18"/>
    <w:next w:val="7"/>
    <w:qFormat/>
    <w:uiPriority w:val="0"/>
    <w:pPr>
      <w:numPr>
        <w:ilvl w:val="4"/>
        <w:numId w:val="3"/>
      </w:numPr>
      <w:outlineLvl w:val="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Words>
  <Characters>66</Characters>
  <Lines>1</Lines>
  <Paragraphs>1</Paragraphs>
  <TotalTime>3</TotalTime>
  <ScaleCrop>false</ScaleCrop>
  <LinksUpToDate>false</LinksUpToDate>
  <CharactersWithSpaces>76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2021-09-15T12:06:00Z</dcterms:created>
  <dc:creator>lenovo</dc:creator>
  <cp:lastModifiedBy>lenovo</cp:lastModifiedBy>
  <dcterms:modified xsi:type="dcterms:W3CDTF">2021-09-23T07:18:49Z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F18FEDF1B28443D9AE445FDA20ABB3E8</vt:lpwstr>
  </property>
</Properties>
</file>